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58" w:rsidRDefault="00523258" w:rsidP="005232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單元活動設計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4465"/>
        <w:gridCol w:w="967"/>
        <w:gridCol w:w="1734"/>
      </w:tblGrid>
      <w:tr w:rsidR="00523258" w:rsidRPr="006D343A" w:rsidTr="00127AF2">
        <w:tc>
          <w:tcPr>
            <w:tcW w:w="9781" w:type="dxa"/>
            <w:gridSpan w:val="4"/>
          </w:tcPr>
          <w:p w:rsidR="00523258" w:rsidRPr="006D343A" w:rsidRDefault="00523258" w:rsidP="00127AF2">
            <w:pPr>
              <w:pStyle w:val="a3"/>
              <w:ind w:leftChars="0" w:left="0"/>
              <w:jc w:val="distribute"/>
            </w:pPr>
            <w:r w:rsidRPr="006D343A">
              <w:rPr>
                <w:rFonts w:hint="eastAsia"/>
              </w:rPr>
              <w:t>單元教學活動設計</w:t>
            </w:r>
          </w:p>
        </w:tc>
      </w:tr>
      <w:tr w:rsidR="00523258" w:rsidRPr="006D343A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8363" w:type="dxa"/>
            <w:gridSpan w:val="3"/>
          </w:tcPr>
          <w:p w:rsidR="00523258" w:rsidRPr="00264C67" w:rsidRDefault="001A15CE" w:rsidP="00127AF2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食行樂食在好玩</w:t>
            </w:r>
          </w:p>
        </w:tc>
      </w:tr>
      <w:tr w:rsidR="00523258" w:rsidRPr="006D343A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 w:rsidRPr="006D343A">
              <w:rPr>
                <w:rFonts w:hint="eastAsia"/>
              </w:rPr>
              <w:t>單元名稱</w:t>
            </w:r>
          </w:p>
        </w:tc>
        <w:tc>
          <w:tcPr>
            <w:tcW w:w="8363" w:type="dxa"/>
            <w:gridSpan w:val="3"/>
          </w:tcPr>
          <w:p w:rsidR="00523258" w:rsidRPr="00264C67" w:rsidRDefault="00F9796A" w:rsidP="00F9796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美味線索</w:t>
            </w:r>
          </w:p>
        </w:tc>
      </w:tr>
      <w:tr w:rsidR="00523258" w:rsidRPr="009071D2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 w:rsidRPr="006D343A">
              <w:rPr>
                <w:rFonts w:hint="eastAsia"/>
              </w:rPr>
              <w:t>設計動機</w:t>
            </w:r>
          </w:p>
        </w:tc>
        <w:tc>
          <w:tcPr>
            <w:tcW w:w="8363" w:type="dxa"/>
            <w:gridSpan w:val="3"/>
          </w:tcPr>
          <w:p w:rsidR="00523258" w:rsidRPr="00264C67" w:rsidRDefault="00B2038C" w:rsidP="00F87FAF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搭著車，行經熱鬧的台灣大道，印入眼簾各式的飲料店，各式的餐廳美食，這些提供食物的溫馨據點，是台灣大道的繁榮與人群聚集展現，而飲料文化所代表的青春歲月外，</w:t>
            </w:r>
            <w:r w:rsidR="00E91250">
              <w:rPr>
                <w:rFonts w:ascii="標楷體" w:eastAsia="標楷體" w:hAnsi="標楷體" w:hint="eastAsia"/>
              </w:rPr>
              <w:t>它也與我們的生活緊密牽扯</w:t>
            </w:r>
            <w:r w:rsidR="007556F1" w:rsidRPr="00264C67">
              <w:rPr>
                <w:rFonts w:ascii="標楷體" w:eastAsia="標楷體" w:hAnsi="標楷體" w:hint="eastAsia"/>
              </w:rPr>
              <w:t>。</w:t>
            </w:r>
          </w:p>
        </w:tc>
      </w:tr>
      <w:tr w:rsidR="00292502" w:rsidRPr="006D343A" w:rsidTr="00127AF2">
        <w:tc>
          <w:tcPr>
            <w:tcW w:w="1418" w:type="dxa"/>
            <w:vMerge w:val="restart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 w:rsidRPr="006D343A">
              <w:rPr>
                <w:rFonts w:hint="eastAsia"/>
              </w:rPr>
              <w:t>學習目標</w:t>
            </w:r>
          </w:p>
        </w:tc>
        <w:tc>
          <w:tcPr>
            <w:tcW w:w="5278" w:type="dxa"/>
            <w:vMerge w:val="restart"/>
            <w:vAlign w:val="center"/>
          </w:tcPr>
          <w:p w:rsidR="00523258" w:rsidRPr="00264C67" w:rsidRDefault="00523258" w:rsidP="003204D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1.願景聚核力</w:t>
            </w:r>
            <w:r w:rsidR="003204DD" w:rsidRPr="00264C67">
              <w:rPr>
                <w:rFonts w:ascii="標楷體" w:eastAsia="標楷體" w:hAnsi="標楷體" w:hint="eastAsia"/>
              </w:rPr>
              <w:t>：翔</w:t>
            </w:r>
            <w:r w:rsidR="003874B6">
              <w:rPr>
                <w:rFonts w:ascii="標楷體" w:eastAsia="標楷體" w:hAnsi="標楷體" w:hint="eastAsia"/>
              </w:rPr>
              <w:t>(從中港展翅)</w:t>
            </w:r>
          </w:p>
          <w:p w:rsidR="003204DD" w:rsidRPr="00264C67" w:rsidRDefault="00523258" w:rsidP="003204D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2.課程共核力</w:t>
            </w:r>
            <w:r w:rsidR="003204DD" w:rsidRPr="00264C67">
              <w:rPr>
                <w:rFonts w:ascii="標楷體" w:eastAsia="標楷體" w:hAnsi="標楷體" w:hint="eastAsia"/>
              </w:rPr>
              <w:t>：生活力、創造力、思考力、行動力、實踐力</w:t>
            </w:r>
          </w:p>
          <w:p w:rsidR="00523258" w:rsidRPr="003874B6" w:rsidRDefault="003204DD" w:rsidP="003874B6">
            <w:pPr>
              <w:rPr>
                <w:rFonts w:ascii="標楷體" w:eastAsia="標楷體" w:hAnsi="標楷體"/>
              </w:rPr>
            </w:pPr>
            <w:r w:rsidRPr="003874B6">
              <w:rPr>
                <w:rFonts w:ascii="標楷體" w:eastAsia="標楷體" w:hAnsi="標楷體" w:hint="eastAsia"/>
              </w:rPr>
              <w:t>3.</w:t>
            </w:r>
            <w:r w:rsidR="00523258" w:rsidRPr="003874B6">
              <w:rPr>
                <w:rFonts w:ascii="標楷體" w:eastAsia="標楷體" w:hAnsi="標楷體" w:hint="eastAsia"/>
              </w:rPr>
              <w:t>課程單核力</w:t>
            </w:r>
            <w:r w:rsidRPr="003874B6">
              <w:rPr>
                <w:rFonts w:ascii="標楷體" w:eastAsia="標楷體" w:hAnsi="標楷體" w:hint="eastAsia"/>
              </w:rPr>
              <w:t>：</w:t>
            </w:r>
            <w:r w:rsidR="00E91250">
              <w:rPr>
                <w:rFonts w:ascii="標楷體" w:eastAsia="標楷體" w:hAnsi="標楷體" w:hint="eastAsia"/>
              </w:rPr>
              <w:t>從最基本的飲食，去觀察和啟發注意自己的生命與生活，結合自然學科去審視</w:t>
            </w:r>
            <w:r w:rsidR="00F87FAF" w:rsidRPr="003874B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01" w:type="dxa"/>
          </w:tcPr>
          <w:p w:rsidR="00523258" w:rsidRPr="006D343A" w:rsidRDefault="00523258" w:rsidP="00127AF2">
            <w:pPr>
              <w:pStyle w:val="a3"/>
              <w:ind w:leftChars="0" w:left="0" w:rightChars="-45" w:right="-108"/>
              <w:jc w:val="center"/>
            </w:pPr>
            <w:r w:rsidRPr="006D343A">
              <w:rPr>
                <w:rFonts w:hint="eastAsia"/>
              </w:rPr>
              <w:t>教學班級</w:t>
            </w:r>
          </w:p>
        </w:tc>
        <w:tc>
          <w:tcPr>
            <w:tcW w:w="1984" w:type="dxa"/>
          </w:tcPr>
          <w:p w:rsidR="00523258" w:rsidRDefault="007556F1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食神班</w:t>
            </w:r>
          </w:p>
          <w:p w:rsidR="00B63013" w:rsidRPr="00264C67" w:rsidRDefault="00B63013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605教室</w:t>
            </w:r>
          </w:p>
        </w:tc>
      </w:tr>
      <w:tr w:rsidR="00292502" w:rsidRPr="006D343A" w:rsidTr="00127AF2">
        <w:tc>
          <w:tcPr>
            <w:tcW w:w="1418" w:type="dxa"/>
            <w:vMerge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</w:p>
        </w:tc>
        <w:tc>
          <w:tcPr>
            <w:tcW w:w="5278" w:type="dxa"/>
            <w:vMerge/>
          </w:tcPr>
          <w:p w:rsidR="00523258" w:rsidRPr="006D343A" w:rsidRDefault="00523258" w:rsidP="00127AF2">
            <w:pPr>
              <w:pStyle w:val="a3"/>
              <w:ind w:leftChars="0" w:left="0"/>
            </w:pPr>
          </w:p>
        </w:tc>
        <w:tc>
          <w:tcPr>
            <w:tcW w:w="1101" w:type="dxa"/>
          </w:tcPr>
          <w:p w:rsidR="00523258" w:rsidRPr="006D343A" w:rsidRDefault="00523258" w:rsidP="00127AF2">
            <w:pPr>
              <w:pStyle w:val="a3"/>
              <w:ind w:leftChars="0" w:left="0" w:rightChars="-45" w:right="-108"/>
              <w:jc w:val="center"/>
            </w:pPr>
            <w:r w:rsidRPr="006D343A">
              <w:rPr>
                <w:rFonts w:hint="eastAsia"/>
              </w:rPr>
              <w:t>班級人數</w:t>
            </w:r>
          </w:p>
        </w:tc>
        <w:tc>
          <w:tcPr>
            <w:tcW w:w="1984" w:type="dxa"/>
          </w:tcPr>
          <w:p w:rsidR="00523258" w:rsidRPr="00264C67" w:rsidRDefault="00ED0E42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30人</w:t>
            </w:r>
          </w:p>
        </w:tc>
      </w:tr>
      <w:tr w:rsidR="00292502" w:rsidRPr="006D343A" w:rsidTr="00127AF2">
        <w:trPr>
          <w:trHeight w:val="1834"/>
        </w:trPr>
        <w:tc>
          <w:tcPr>
            <w:tcW w:w="1418" w:type="dxa"/>
            <w:vMerge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</w:p>
        </w:tc>
        <w:tc>
          <w:tcPr>
            <w:tcW w:w="5278" w:type="dxa"/>
            <w:vMerge/>
          </w:tcPr>
          <w:p w:rsidR="00523258" w:rsidRPr="006D343A" w:rsidRDefault="00523258" w:rsidP="00127AF2">
            <w:pPr>
              <w:pStyle w:val="a3"/>
              <w:ind w:leftChars="0" w:left="0"/>
            </w:pPr>
          </w:p>
        </w:tc>
        <w:tc>
          <w:tcPr>
            <w:tcW w:w="1101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 w:rightChars="-45" w:right="-108"/>
              <w:jc w:val="center"/>
            </w:pPr>
            <w:r w:rsidRPr="006D343A">
              <w:rPr>
                <w:rFonts w:hint="eastAsia"/>
              </w:rPr>
              <w:t>教學時間</w:t>
            </w:r>
          </w:p>
        </w:tc>
        <w:tc>
          <w:tcPr>
            <w:tcW w:w="1984" w:type="dxa"/>
            <w:vAlign w:val="center"/>
          </w:tcPr>
          <w:p w:rsidR="00523258" w:rsidRPr="00264C67" w:rsidRDefault="00ED0E42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1堂課</w:t>
            </w:r>
          </w:p>
        </w:tc>
      </w:tr>
      <w:tr w:rsidR="00292502" w:rsidRPr="006D343A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 w:rsidRPr="006D343A">
              <w:rPr>
                <w:rFonts w:hint="eastAsia"/>
              </w:rPr>
              <w:t>教學方法</w:t>
            </w:r>
          </w:p>
        </w:tc>
        <w:tc>
          <w:tcPr>
            <w:tcW w:w="5278" w:type="dxa"/>
          </w:tcPr>
          <w:p w:rsidR="009975AF" w:rsidRPr="00F9796A" w:rsidRDefault="009975AF" w:rsidP="009975AF">
            <w:pPr>
              <w:rPr>
                <w:rFonts w:ascii="標楷體" w:eastAsia="標楷體" w:hAnsi="標楷體"/>
                <w:color w:val="FF0000"/>
              </w:rPr>
            </w:pPr>
            <w:r w:rsidRPr="00F9796A">
              <w:rPr>
                <w:rFonts w:ascii="標楷體" w:eastAsia="標楷體" w:hAnsi="標楷體" w:hint="eastAsia"/>
                <w:color w:val="FF0000"/>
              </w:rPr>
              <w:t>1.討論</w:t>
            </w:r>
            <w:r w:rsidR="00292502" w:rsidRPr="00F9796A">
              <w:rPr>
                <w:rFonts w:ascii="標楷體" w:eastAsia="標楷體" w:hAnsi="標楷體" w:hint="eastAsia"/>
                <w:color w:val="FF0000"/>
              </w:rPr>
              <w:t>教學</w:t>
            </w:r>
            <w:r w:rsidRPr="00F9796A">
              <w:rPr>
                <w:rFonts w:ascii="標楷體" w:eastAsia="標楷體" w:hAnsi="標楷體" w:hint="eastAsia"/>
                <w:color w:val="FF0000"/>
              </w:rPr>
              <w:t>法</w:t>
            </w:r>
          </w:p>
          <w:p w:rsidR="00523258" w:rsidRPr="00F9796A" w:rsidRDefault="009975AF" w:rsidP="009975AF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  <w:r w:rsidRPr="00F9796A">
              <w:rPr>
                <w:rFonts w:ascii="標楷體" w:eastAsia="標楷體" w:hAnsi="標楷體" w:hint="eastAsia"/>
                <w:color w:val="FF0000"/>
              </w:rPr>
              <w:t>2.發表教學法</w:t>
            </w:r>
          </w:p>
          <w:p w:rsidR="00292502" w:rsidRPr="00F9796A" w:rsidRDefault="00292502" w:rsidP="009975AF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  <w:r w:rsidRPr="00F9796A">
              <w:rPr>
                <w:rFonts w:ascii="標楷體" w:eastAsia="標楷體" w:hAnsi="標楷體" w:hint="eastAsia"/>
                <w:color w:val="FF0000"/>
              </w:rPr>
              <w:t>3.講述法</w:t>
            </w:r>
          </w:p>
          <w:p w:rsidR="00092904" w:rsidRDefault="00E23E6D" w:rsidP="001353C7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  <w:r w:rsidRPr="00F9796A">
              <w:rPr>
                <w:rFonts w:ascii="標楷體" w:eastAsia="標楷體" w:hAnsi="標楷體" w:hint="eastAsia"/>
                <w:color w:val="FF0000"/>
              </w:rPr>
              <w:t>4.</w:t>
            </w:r>
            <w:r w:rsidR="001353C7" w:rsidRPr="00F9796A">
              <w:rPr>
                <w:rFonts w:ascii="標楷體" w:eastAsia="標楷體" w:hAnsi="標楷體" w:hint="eastAsia"/>
                <w:color w:val="FF0000"/>
              </w:rPr>
              <w:t>影片欣賞教學法</w:t>
            </w:r>
          </w:p>
          <w:p w:rsidR="00250805" w:rsidRPr="00F9796A" w:rsidRDefault="00250805" w:rsidP="001353C7">
            <w:pPr>
              <w:pStyle w:val="a3"/>
              <w:ind w:leftChars="0" w:left="0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5.寫作法</w:t>
            </w:r>
          </w:p>
        </w:tc>
        <w:tc>
          <w:tcPr>
            <w:tcW w:w="1101" w:type="dxa"/>
            <w:vAlign w:val="center"/>
          </w:tcPr>
          <w:p w:rsidR="00523258" w:rsidRPr="00264C67" w:rsidRDefault="00523258" w:rsidP="00127AF2">
            <w:pPr>
              <w:pStyle w:val="a3"/>
              <w:ind w:leftChars="0" w:left="0" w:rightChars="-45" w:right="-108"/>
              <w:jc w:val="center"/>
              <w:rPr>
                <w:rFonts w:asciiTheme="minorEastAsia" w:eastAsiaTheme="minorEastAsia" w:hAnsiTheme="minorEastAsia"/>
              </w:rPr>
            </w:pPr>
            <w:r w:rsidRPr="00264C67">
              <w:rPr>
                <w:rFonts w:asciiTheme="minorEastAsia" w:eastAsiaTheme="minorEastAsia" w:hAnsiTheme="minorEastAsia" w:hint="eastAsia"/>
              </w:rPr>
              <w:t>任課老師</w:t>
            </w:r>
          </w:p>
        </w:tc>
        <w:tc>
          <w:tcPr>
            <w:tcW w:w="1984" w:type="dxa"/>
            <w:vAlign w:val="center"/>
          </w:tcPr>
          <w:p w:rsidR="00523258" w:rsidRPr="00264C67" w:rsidRDefault="00ED0E42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余曉菁</w:t>
            </w:r>
          </w:p>
        </w:tc>
      </w:tr>
      <w:tr w:rsidR="00523258" w:rsidRPr="006D343A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先備知識</w:t>
            </w:r>
          </w:p>
        </w:tc>
        <w:tc>
          <w:tcPr>
            <w:tcW w:w="8363" w:type="dxa"/>
            <w:gridSpan w:val="3"/>
          </w:tcPr>
          <w:p w:rsidR="00523258" w:rsidRPr="00264C67" w:rsidRDefault="00B63013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臺灣大道特色課程內涵</w:t>
            </w:r>
          </w:p>
        </w:tc>
      </w:tr>
      <w:tr w:rsidR="00523258" w:rsidRPr="006D343A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 w:rsidRPr="006D343A">
              <w:rPr>
                <w:rFonts w:hint="eastAsia"/>
              </w:rPr>
              <w:t>教學資源</w:t>
            </w:r>
          </w:p>
        </w:tc>
        <w:tc>
          <w:tcPr>
            <w:tcW w:w="8363" w:type="dxa"/>
            <w:gridSpan w:val="3"/>
          </w:tcPr>
          <w:p w:rsidR="002D1245" w:rsidRPr="00264C67" w:rsidRDefault="002D1245" w:rsidP="002D1245">
            <w:pPr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 xml:space="preserve">1.無線網路分享器WiFi </w:t>
            </w:r>
          </w:p>
          <w:p w:rsidR="002D1245" w:rsidRPr="00264C67" w:rsidRDefault="002D1245" w:rsidP="002D1245">
            <w:pPr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2.手機、平板電腦、筆記型電腦</w:t>
            </w:r>
          </w:p>
          <w:p w:rsidR="002D1245" w:rsidRPr="00264C67" w:rsidRDefault="002D1245" w:rsidP="002D1245">
            <w:pPr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3.投影機</w:t>
            </w:r>
          </w:p>
          <w:p w:rsidR="00523258" w:rsidRPr="00264C67" w:rsidRDefault="002D1245" w:rsidP="002D124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4.數位相機</w:t>
            </w:r>
          </w:p>
          <w:p w:rsidR="002D1245" w:rsidRPr="00264C67" w:rsidRDefault="00F9796A" w:rsidP="002D124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5.課程PPT</w:t>
            </w:r>
          </w:p>
          <w:p w:rsidR="0051615B" w:rsidRDefault="002D1245" w:rsidP="00AF559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6.美食(</w:t>
            </w:r>
            <w:r w:rsidR="00264C67">
              <w:rPr>
                <w:rFonts w:ascii="標楷體" w:eastAsia="標楷體" w:hAnsi="標楷體" w:hint="eastAsia"/>
              </w:rPr>
              <w:t>節</w:t>
            </w:r>
            <w:r w:rsidR="00264C67" w:rsidRPr="00264C67">
              <w:rPr>
                <w:rFonts w:ascii="標楷體" w:eastAsia="標楷體" w:hAnsi="標楷體" w:hint="eastAsia"/>
              </w:rPr>
              <w:t>錄</w:t>
            </w:r>
            <w:r w:rsidRPr="00264C67">
              <w:rPr>
                <w:rFonts w:ascii="標楷體" w:eastAsia="標楷體" w:hAnsi="標楷體" w:hint="eastAsia"/>
              </w:rPr>
              <w:t>偶像劇)影片</w:t>
            </w:r>
            <w:r w:rsidR="0029408B">
              <w:rPr>
                <w:rFonts w:ascii="標楷體" w:eastAsia="標楷體" w:hAnsi="標楷體" w:hint="eastAsia"/>
              </w:rPr>
              <w:t>-飲料大作戰</w:t>
            </w:r>
            <w:r w:rsidR="00F9796A">
              <w:rPr>
                <w:rFonts w:ascii="標楷體" w:eastAsia="標楷體" w:hAnsi="標楷體" w:hint="eastAsia"/>
              </w:rPr>
              <w:t>預告、黯然銷魂飯片段</w:t>
            </w:r>
          </w:p>
          <w:p w:rsidR="00211528" w:rsidRPr="0029408B" w:rsidRDefault="00F9796A" w:rsidP="00AF559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7.學習單</w:t>
            </w:r>
          </w:p>
        </w:tc>
      </w:tr>
    </w:tbl>
    <w:p w:rsidR="009A41CE" w:rsidRDefault="009A41CE" w:rsidP="00523258"/>
    <w:p w:rsidR="00127AF2" w:rsidRDefault="00127AF2" w:rsidP="00523258"/>
    <w:p w:rsidR="00127AF2" w:rsidRDefault="00127AF2" w:rsidP="00523258"/>
    <w:p w:rsidR="00127AF2" w:rsidRDefault="00127AF2" w:rsidP="00523258"/>
    <w:p w:rsidR="00127AF2" w:rsidRDefault="00127AF2" w:rsidP="00523258"/>
    <w:p w:rsidR="00127AF2" w:rsidRDefault="00127AF2" w:rsidP="00523258">
      <w:pPr>
        <w:rPr>
          <w:rFonts w:hint="eastAsia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15"/>
        <w:gridCol w:w="889"/>
        <w:gridCol w:w="889"/>
        <w:gridCol w:w="734"/>
        <w:gridCol w:w="4026"/>
        <w:gridCol w:w="1516"/>
      </w:tblGrid>
      <w:tr w:rsidR="00523258" w:rsidRPr="006D343A" w:rsidTr="00BF7CEE">
        <w:tc>
          <w:tcPr>
            <w:tcW w:w="426" w:type="dxa"/>
            <w:vMerge w:val="restart"/>
            <w:textDirection w:val="tbRlV"/>
            <w:vAlign w:val="center"/>
          </w:tcPr>
          <w:p w:rsidR="00523258" w:rsidRPr="006D343A" w:rsidRDefault="00523258" w:rsidP="00127AF2">
            <w:pPr>
              <w:pStyle w:val="a3"/>
              <w:ind w:leftChars="0" w:left="113" w:right="113"/>
              <w:jc w:val="distribute"/>
              <w:rPr>
                <w:rFonts w:ascii="Times New Roman" w:hAnsi="Times New Roman"/>
              </w:rPr>
            </w:pPr>
            <w:r>
              <w:br w:type="page"/>
            </w:r>
            <w:r w:rsidRPr="006D343A">
              <w:rPr>
                <w:rFonts w:ascii="Times New Roman"/>
              </w:rPr>
              <w:t>教學目標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單元目標</w:t>
            </w:r>
          </w:p>
        </w:tc>
        <w:tc>
          <w:tcPr>
            <w:tcW w:w="5542" w:type="dxa"/>
            <w:gridSpan w:val="2"/>
            <w:tcBorders>
              <w:bottom w:val="single" w:sz="4" w:space="0" w:color="auto"/>
            </w:tcBorders>
          </w:tcPr>
          <w:p w:rsidR="00523258" w:rsidRPr="006D343A" w:rsidRDefault="00523258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具體目標</w:t>
            </w:r>
          </w:p>
        </w:tc>
      </w:tr>
      <w:tr w:rsidR="009409A4" w:rsidRPr="006D343A" w:rsidTr="00BF7CEE">
        <w:trPr>
          <w:trHeight w:val="841"/>
        </w:trPr>
        <w:tc>
          <w:tcPr>
            <w:tcW w:w="426" w:type="dxa"/>
            <w:vMerge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09A4" w:rsidRPr="00EE673F" w:rsidRDefault="009409A4" w:rsidP="00BF7CE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1.願景聚核力:能學習BRT特色課程的願景核心能力。(技能屬性)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09A4" w:rsidRPr="00EE673F" w:rsidRDefault="009409A4" w:rsidP="00E64A09">
            <w:pPr>
              <w:spacing w:line="360" w:lineRule="auto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1-1.能培養</w:t>
            </w:r>
            <w:r w:rsidR="00E64A09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「</w:t>
            </w: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從中港展翅</w:t>
            </w:r>
            <w:r w:rsidR="00E64A09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」</w:t>
            </w: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所需要的生活行動力。</w:t>
            </w:r>
          </w:p>
        </w:tc>
      </w:tr>
      <w:tr w:rsidR="009409A4" w:rsidRPr="006D343A" w:rsidTr="00BF7CEE">
        <w:trPr>
          <w:trHeight w:val="660"/>
        </w:trPr>
        <w:tc>
          <w:tcPr>
            <w:tcW w:w="426" w:type="dxa"/>
            <w:vMerge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4" w:rsidRPr="00EE673F" w:rsidRDefault="009409A4" w:rsidP="00E64A0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2.課程共核力:能養成BRT特色課程共同核心能力-生活力、創造力、思考力、行動力</w:t>
            </w:r>
            <w:r w:rsidR="00E64A09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(技能屬性)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9A4" w:rsidRPr="00EE673F" w:rsidRDefault="009409A4" w:rsidP="00127AF2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2-1.能培養生活所需之</w:t>
            </w:r>
            <w:r w:rsidR="00324B2B">
              <w:rPr>
                <w:rFonts w:ascii="標楷體" w:eastAsia="標楷體" w:hAnsi="標楷體" w:cs="Arial" w:hint="eastAsia"/>
                <w:kern w:val="0"/>
                <w:szCs w:val="24"/>
              </w:rPr>
              <w:t>觀察</w:t>
            </w: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能力。</w:t>
            </w:r>
          </w:p>
          <w:p w:rsidR="009409A4" w:rsidRPr="00EE673F" w:rsidRDefault="009409A4" w:rsidP="00127AF2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2-2.</w:t>
            </w:r>
            <w:r w:rsidR="00E64A09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能培養解決問題的能力。</w:t>
            </w:r>
          </w:p>
          <w:p w:rsidR="00E64A09" w:rsidRPr="00EE673F" w:rsidRDefault="009409A4" w:rsidP="00E64A09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2-3.</w:t>
            </w:r>
            <w:r w:rsidR="00324B2B">
              <w:rPr>
                <w:rFonts w:ascii="標楷體" w:eastAsia="標楷體" w:hAnsi="標楷體" w:cs="Arial" w:hint="eastAsia"/>
                <w:kern w:val="0"/>
                <w:szCs w:val="24"/>
              </w:rPr>
              <w:t>能培養學生的思考</w:t>
            </w:r>
            <w:r w:rsidR="00E64A09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力。</w:t>
            </w:r>
          </w:p>
          <w:p w:rsidR="009409A4" w:rsidRPr="00EE673F" w:rsidRDefault="00E64A09" w:rsidP="00E64A09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2-4.能依據策略進行行動的能力</w:t>
            </w:r>
            <w:r w:rsidR="00324B2B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</w:tc>
      </w:tr>
      <w:tr w:rsidR="009409A4" w:rsidRPr="006D343A" w:rsidTr="00BF7CEE">
        <w:trPr>
          <w:trHeight w:val="1350"/>
        </w:trPr>
        <w:tc>
          <w:tcPr>
            <w:tcW w:w="426" w:type="dxa"/>
            <w:vMerge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nil"/>
            </w:tcBorders>
          </w:tcPr>
          <w:p w:rsidR="009409A4" w:rsidRPr="00EE673F" w:rsidRDefault="00184506" w:rsidP="00D860F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184506">
              <w:rPr>
                <w:rFonts w:ascii="標楷體" w:eastAsia="標楷體" w:hAnsi="標楷體" w:cs="Arial" w:hint="eastAsia"/>
                <w:kern w:val="0"/>
                <w:szCs w:val="24"/>
              </w:rPr>
              <w:t>3.課程單核力：從最基本的飲食，去觀察和啟發注意自己的生命與生活，結合自然學科去審視。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</w:tcPr>
          <w:p w:rsidR="009409A4" w:rsidRPr="00EE673F" w:rsidRDefault="009409A4" w:rsidP="00BB141E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3-1.</w:t>
            </w:r>
            <w:r w:rsidR="00CA1615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能夠與同儕進行學習和分享。</w:t>
            </w:r>
          </w:p>
          <w:p w:rsidR="00BB141E" w:rsidRPr="00EE673F" w:rsidRDefault="00BB141E" w:rsidP="00CA1615">
            <w:pPr>
              <w:spacing w:line="360" w:lineRule="auto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127AF2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3-2.</w:t>
            </w:r>
            <w:r w:rsidR="00CA1615" w:rsidRPr="00127AF2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能夠</w:t>
            </w:r>
            <w:r w:rsidR="00127AF2" w:rsidRPr="00127AF2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依據線索完成美食描述</w:t>
            </w:r>
            <w:r w:rsidR="00CA1615" w:rsidRPr="00127AF2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。</w:t>
            </w:r>
          </w:p>
        </w:tc>
      </w:tr>
      <w:tr w:rsidR="009409A4" w:rsidRPr="006D343A" w:rsidTr="00127AF2">
        <w:tc>
          <w:tcPr>
            <w:tcW w:w="426" w:type="dxa"/>
            <w:vMerge w:val="restart"/>
            <w:textDirection w:val="tbRlV"/>
            <w:vAlign w:val="center"/>
          </w:tcPr>
          <w:p w:rsidR="009409A4" w:rsidRPr="006D343A" w:rsidRDefault="009409A4" w:rsidP="00127AF2">
            <w:pPr>
              <w:pStyle w:val="a3"/>
              <w:ind w:leftChars="0" w:left="113" w:right="113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時間</w:t>
            </w:r>
          </w:p>
        </w:tc>
        <w:tc>
          <w:tcPr>
            <w:tcW w:w="1315" w:type="dxa"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月</w:t>
            </w:r>
          </w:p>
        </w:tc>
        <w:tc>
          <w:tcPr>
            <w:tcW w:w="889" w:type="dxa"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日</w:t>
            </w:r>
          </w:p>
        </w:tc>
        <w:tc>
          <w:tcPr>
            <w:tcW w:w="889" w:type="dxa"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節次</w:t>
            </w:r>
          </w:p>
        </w:tc>
        <w:tc>
          <w:tcPr>
            <w:tcW w:w="4760" w:type="dxa"/>
            <w:gridSpan w:val="2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教　學　流　程</w:t>
            </w:r>
          </w:p>
        </w:tc>
        <w:tc>
          <w:tcPr>
            <w:tcW w:w="1516" w:type="dxa"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時間</w:t>
            </w:r>
            <w:r w:rsidRPr="006D343A">
              <w:rPr>
                <w:rFonts w:ascii="Times New Roman" w:hAnsi="Times New Roman"/>
              </w:rPr>
              <w:t>(</w:t>
            </w:r>
            <w:r w:rsidRPr="006D343A">
              <w:rPr>
                <w:rFonts w:ascii="Times New Roman"/>
              </w:rPr>
              <w:t>分鐘</w:t>
            </w:r>
            <w:r w:rsidRPr="006D343A">
              <w:rPr>
                <w:rFonts w:ascii="Times New Roman" w:hAnsi="Times New Roman"/>
              </w:rPr>
              <w:t>)</w:t>
            </w:r>
          </w:p>
        </w:tc>
      </w:tr>
      <w:tr w:rsidR="009409A4" w:rsidRPr="006D343A" w:rsidTr="00BF7CEE">
        <w:trPr>
          <w:trHeight w:val="754"/>
        </w:trPr>
        <w:tc>
          <w:tcPr>
            <w:tcW w:w="426" w:type="dxa"/>
            <w:vMerge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</w:tcPr>
          <w:p w:rsidR="009409A4" w:rsidRPr="00EE673F" w:rsidRDefault="001032A5" w:rsidP="00BF7CE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89" w:type="dxa"/>
          </w:tcPr>
          <w:p w:rsidR="009409A4" w:rsidRPr="00EE673F" w:rsidRDefault="00127AF2" w:rsidP="00BF7CE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89" w:type="dxa"/>
          </w:tcPr>
          <w:p w:rsidR="009409A4" w:rsidRPr="00EE673F" w:rsidRDefault="00334709" w:rsidP="00BF7CEE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  <w:tc>
          <w:tcPr>
            <w:tcW w:w="4760" w:type="dxa"/>
            <w:gridSpan w:val="2"/>
          </w:tcPr>
          <w:p w:rsidR="009409A4" w:rsidRPr="003B0E5C" w:rsidRDefault="00127AF2" w:rsidP="00BF7CEE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美味線索</w:t>
            </w:r>
          </w:p>
        </w:tc>
        <w:tc>
          <w:tcPr>
            <w:tcW w:w="1516" w:type="dxa"/>
          </w:tcPr>
          <w:p w:rsidR="009409A4" w:rsidRPr="00EE673F" w:rsidRDefault="00334709" w:rsidP="00BF7CEE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50</w:t>
            </w:r>
          </w:p>
        </w:tc>
      </w:tr>
    </w:tbl>
    <w:p w:rsidR="00523258" w:rsidRDefault="00523258" w:rsidP="00523258">
      <w:pPr>
        <w:pStyle w:val="a3"/>
        <w:ind w:leftChars="0"/>
      </w:pPr>
    </w:p>
    <w:p w:rsidR="00523258" w:rsidRDefault="00523258" w:rsidP="00523258">
      <w:pPr>
        <w:pStyle w:val="a3"/>
        <w:ind w:leftChars="0"/>
      </w:pPr>
      <w:r>
        <w:br w:type="page"/>
      </w:r>
    </w:p>
    <w:p w:rsidR="00523258" w:rsidRDefault="00523258" w:rsidP="005232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教學活動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2878"/>
        <w:gridCol w:w="937"/>
        <w:gridCol w:w="952"/>
        <w:gridCol w:w="1094"/>
        <w:gridCol w:w="758"/>
        <w:gridCol w:w="649"/>
      </w:tblGrid>
      <w:tr w:rsidR="003C4ED4" w:rsidRPr="006D343A" w:rsidTr="00903473">
        <w:trPr>
          <w:trHeight w:val="473"/>
        </w:trPr>
        <w:tc>
          <w:tcPr>
            <w:tcW w:w="1146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-22" w:left="-53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教學目標</w:t>
            </w:r>
          </w:p>
        </w:tc>
        <w:tc>
          <w:tcPr>
            <w:tcW w:w="2878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0" w:left="0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教學活動</w:t>
            </w:r>
          </w:p>
        </w:tc>
        <w:tc>
          <w:tcPr>
            <w:tcW w:w="937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-45" w:left="-108" w:rightChars="-26" w:right="-62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教學法</w:t>
            </w:r>
          </w:p>
        </w:tc>
        <w:tc>
          <w:tcPr>
            <w:tcW w:w="952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教具</w:t>
            </w:r>
          </w:p>
        </w:tc>
        <w:tc>
          <w:tcPr>
            <w:tcW w:w="1094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-27" w:left="-65" w:rightChars="-45" w:right="-108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時間</w:t>
            </w:r>
            <w:r w:rsidRPr="006D343A">
              <w:rPr>
                <w:rFonts w:ascii="Times New Roman" w:hAnsi="Times New Roman"/>
              </w:rPr>
              <w:t>(</w:t>
            </w:r>
            <w:r w:rsidRPr="006D343A">
              <w:rPr>
                <w:rFonts w:hint="eastAsia"/>
              </w:rPr>
              <w:t>分鐘</w:t>
            </w:r>
            <w:r w:rsidRPr="006D343A">
              <w:rPr>
                <w:rFonts w:ascii="Times New Roman" w:hAnsi="Times New Roman"/>
              </w:rPr>
              <w:t>)</w:t>
            </w:r>
          </w:p>
        </w:tc>
        <w:tc>
          <w:tcPr>
            <w:tcW w:w="758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評</w:t>
            </w:r>
            <w:r>
              <w:rPr>
                <w:rFonts w:ascii="Times New Roman" w:hint="eastAsia"/>
              </w:rPr>
              <w:t>鑑</w:t>
            </w:r>
          </w:p>
        </w:tc>
        <w:tc>
          <w:tcPr>
            <w:tcW w:w="649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備註</w:t>
            </w:r>
          </w:p>
        </w:tc>
      </w:tr>
      <w:tr w:rsidR="003C4ED4" w:rsidRPr="006D343A" w:rsidTr="00903473">
        <w:tc>
          <w:tcPr>
            <w:tcW w:w="1146" w:type="dxa"/>
          </w:tcPr>
          <w:p w:rsidR="00523258" w:rsidRPr="006D343A" w:rsidRDefault="00523258" w:rsidP="00127AF2">
            <w:pPr>
              <w:pStyle w:val="a3"/>
              <w:ind w:leftChars="0" w:left="0"/>
            </w:pPr>
          </w:p>
        </w:tc>
        <w:tc>
          <w:tcPr>
            <w:tcW w:w="2878" w:type="dxa"/>
          </w:tcPr>
          <w:p w:rsidR="00D126DF" w:rsidRPr="00A83C7B" w:rsidRDefault="00D126DF" w:rsidP="00D126DF">
            <w:pPr>
              <w:rPr>
                <w:rFonts w:ascii="標楷體" w:eastAsia="標楷體" w:hAnsi="標楷體"/>
                <w:szCs w:val="24"/>
              </w:rPr>
            </w:pPr>
            <w:r w:rsidRPr="00A83C7B">
              <w:rPr>
                <w:rFonts w:ascii="標楷體" w:eastAsia="標楷體" w:hAnsi="標楷體" w:hint="eastAsia"/>
                <w:szCs w:val="24"/>
              </w:rPr>
              <w:t>一、準備活動</w:t>
            </w:r>
          </w:p>
          <w:p w:rsidR="00D80D70" w:rsidRPr="00A83C7B" w:rsidRDefault="00D80D70" w:rsidP="00D126DF">
            <w:pPr>
              <w:rPr>
                <w:rFonts w:ascii="標楷體" w:eastAsia="標楷體" w:hAnsi="標楷體" w:hint="eastAsia"/>
                <w:szCs w:val="24"/>
              </w:rPr>
            </w:pPr>
            <w:r w:rsidRPr="00A83C7B">
              <w:rPr>
                <w:rFonts w:ascii="標楷體" w:eastAsia="標楷體" w:hAnsi="標楷體" w:hint="eastAsia"/>
                <w:szCs w:val="24"/>
              </w:rPr>
              <w:t>1.</w:t>
            </w:r>
            <w:r w:rsidR="00D126DF" w:rsidRPr="00A83C7B">
              <w:rPr>
                <w:rFonts w:ascii="標楷體" w:eastAsia="標楷體" w:hAnsi="標楷體" w:hint="eastAsia"/>
                <w:szCs w:val="24"/>
              </w:rPr>
              <w:t>準備好上課用ppt</w:t>
            </w:r>
          </w:p>
          <w:p w:rsidR="00D80D70" w:rsidRPr="00A83C7B" w:rsidRDefault="003B0E5C" w:rsidP="00D126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D80D70" w:rsidRPr="00A83C7B">
              <w:rPr>
                <w:rFonts w:ascii="標楷體" w:eastAsia="標楷體" w:hAnsi="標楷體" w:hint="eastAsia"/>
                <w:szCs w:val="24"/>
              </w:rPr>
              <w:t>.美食(節錄偶像劇)影片</w:t>
            </w:r>
          </w:p>
          <w:p w:rsidR="00D80D70" w:rsidRPr="00A83C7B" w:rsidRDefault="003B0E5C" w:rsidP="003B0E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D80D70" w:rsidRPr="00A83C7B">
              <w:rPr>
                <w:rFonts w:ascii="標楷體" w:eastAsia="標楷體" w:hAnsi="標楷體" w:hint="eastAsia"/>
                <w:szCs w:val="24"/>
              </w:rPr>
              <w:t>.學習單</w:t>
            </w:r>
          </w:p>
        </w:tc>
        <w:tc>
          <w:tcPr>
            <w:tcW w:w="937" w:type="dxa"/>
          </w:tcPr>
          <w:p w:rsidR="00523258" w:rsidRPr="00A83C7B" w:rsidRDefault="00523258" w:rsidP="00127A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dxa"/>
          </w:tcPr>
          <w:p w:rsidR="00D126DF" w:rsidRPr="00A83C7B" w:rsidRDefault="00D126DF" w:rsidP="00D126DF">
            <w:pPr>
              <w:rPr>
                <w:rFonts w:ascii="標楷體" w:eastAsia="標楷體" w:hAnsi="標楷體"/>
                <w:szCs w:val="24"/>
              </w:rPr>
            </w:pPr>
            <w:r w:rsidRPr="00A83C7B">
              <w:rPr>
                <w:rFonts w:ascii="標楷體" w:eastAsia="標楷體" w:hAnsi="標楷體" w:hint="eastAsia"/>
                <w:szCs w:val="24"/>
              </w:rPr>
              <w:t>1.筆記型電腦</w:t>
            </w:r>
          </w:p>
          <w:p w:rsidR="00D126DF" w:rsidRPr="00A83C7B" w:rsidRDefault="00C914FF" w:rsidP="00D126DF">
            <w:pPr>
              <w:rPr>
                <w:rFonts w:ascii="標楷體" w:eastAsia="標楷體" w:hAnsi="標楷體"/>
                <w:szCs w:val="24"/>
              </w:rPr>
            </w:pPr>
            <w:r w:rsidRPr="00A83C7B">
              <w:rPr>
                <w:rFonts w:ascii="標楷體" w:eastAsia="標楷體" w:hAnsi="標楷體" w:hint="eastAsia"/>
                <w:szCs w:val="24"/>
              </w:rPr>
              <w:t>2</w:t>
            </w:r>
            <w:r w:rsidR="00D126DF" w:rsidRPr="00A83C7B">
              <w:rPr>
                <w:rFonts w:ascii="標楷體" w:eastAsia="標楷體" w:hAnsi="標楷體" w:hint="eastAsia"/>
                <w:szCs w:val="24"/>
              </w:rPr>
              <w:t>.投影機</w:t>
            </w:r>
          </w:p>
          <w:p w:rsidR="00523258" w:rsidRPr="00A83C7B" w:rsidRDefault="00C914FF" w:rsidP="00CA1615">
            <w:pPr>
              <w:rPr>
                <w:rFonts w:ascii="標楷體" w:eastAsia="標楷體" w:hAnsi="標楷體"/>
                <w:szCs w:val="24"/>
              </w:rPr>
            </w:pPr>
            <w:r w:rsidRPr="00A83C7B">
              <w:rPr>
                <w:rFonts w:ascii="標楷體" w:eastAsia="標楷體" w:hAnsi="標楷體" w:hint="eastAsia"/>
                <w:szCs w:val="24"/>
              </w:rPr>
              <w:t>3</w:t>
            </w:r>
            <w:r w:rsidR="00D126DF" w:rsidRPr="00A83C7B">
              <w:rPr>
                <w:rFonts w:ascii="標楷體" w:eastAsia="標楷體" w:hAnsi="標楷體" w:hint="eastAsia"/>
                <w:szCs w:val="24"/>
              </w:rPr>
              <w:t>.數位相機</w:t>
            </w:r>
          </w:p>
        </w:tc>
        <w:tc>
          <w:tcPr>
            <w:tcW w:w="1094" w:type="dxa"/>
          </w:tcPr>
          <w:p w:rsidR="00523258" w:rsidRPr="00A83C7B" w:rsidRDefault="00523258" w:rsidP="00127A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</w:tcPr>
          <w:p w:rsidR="00523258" w:rsidRPr="00A83C7B" w:rsidRDefault="00523258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dxa"/>
          </w:tcPr>
          <w:p w:rsidR="00523258" w:rsidRPr="00A83C7B" w:rsidRDefault="00523258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4ED4" w:rsidRPr="006D343A" w:rsidTr="00903473">
        <w:tc>
          <w:tcPr>
            <w:tcW w:w="1146" w:type="dxa"/>
          </w:tcPr>
          <w:p w:rsidR="003E6B42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1-1</w:t>
            </w:r>
          </w:p>
          <w:p w:rsidR="003E6B42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2-1</w:t>
            </w:r>
          </w:p>
          <w:p w:rsidR="003E6B42" w:rsidRPr="006D343A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3-1</w:t>
            </w:r>
          </w:p>
        </w:tc>
        <w:tc>
          <w:tcPr>
            <w:tcW w:w="2878" w:type="dxa"/>
          </w:tcPr>
          <w:p w:rsidR="00523258" w:rsidRPr="00A83C7B" w:rsidRDefault="00C4560E" w:rsidP="00127AF2">
            <w:pPr>
              <w:rPr>
                <w:rFonts w:ascii="標楷體" w:eastAsia="標楷體" w:hAnsi="標楷體"/>
                <w:szCs w:val="24"/>
              </w:rPr>
            </w:pPr>
            <w:r w:rsidRPr="00A83C7B">
              <w:rPr>
                <w:rFonts w:ascii="標楷體" w:eastAsia="標楷體" w:hAnsi="標楷體" w:hint="eastAsia"/>
                <w:szCs w:val="24"/>
              </w:rPr>
              <w:t>二、發展活動</w:t>
            </w:r>
          </w:p>
          <w:p w:rsidR="00903473" w:rsidRPr="00A83C7B" w:rsidRDefault="00903473" w:rsidP="00903473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1.引起動機</w:t>
            </w:r>
          </w:p>
          <w:p w:rsidR="00C65329" w:rsidRDefault="00C65329" w:rsidP="004544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1-1從前測中發現學生對特色課程的理解問題，藉由同學的回饋給與討論，澄清課程的意義。</w:t>
            </w:r>
          </w:p>
          <w:p w:rsidR="00CA1615" w:rsidRPr="00A83C7B" w:rsidRDefault="00C65329" w:rsidP="0045442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1-2</w:t>
            </w:r>
            <w:r w:rsidR="003B0E5C">
              <w:rPr>
                <w:rFonts w:ascii="標楷體" w:eastAsia="標楷體" w:hAnsi="標楷體" w:hint="eastAsia"/>
                <w:szCs w:val="24"/>
              </w:rPr>
              <w:t>複習上一堂課我們所製作的飲料過程，以及討論上次小組的美食介紹是否能夠呈現食物的特色。</w:t>
            </w:r>
          </w:p>
          <w:p w:rsidR="00EB0619" w:rsidRDefault="00E52CC3" w:rsidP="004544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</w:t>
            </w:r>
            <w:r w:rsidR="00C6532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點名，並確認回家作業繳回率。</w:t>
            </w:r>
          </w:p>
          <w:p w:rsidR="003B0E5C" w:rsidRPr="003B0E5C" w:rsidRDefault="00FB0D4E" w:rsidP="003B0E5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</w:t>
            </w:r>
            <w:r w:rsidR="00C65329">
              <w:rPr>
                <w:rFonts w:ascii="標楷體" w:eastAsia="標楷體" w:hAnsi="標楷體" w:hint="eastAsia"/>
                <w:szCs w:val="24"/>
              </w:rPr>
              <w:t>4</w:t>
            </w:r>
            <w:r w:rsidR="003B0E5C">
              <w:rPr>
                <w:rFonts w:ascii="標楷體" w:eastAsia="標楷體" w:hAnsi="標楷體" w:hint="eastAsia"/>
                <w:szCs w:val="24"/>
              </w:rPr>
              <w:t>從四組提出的食物特色陳述進行分析，分析同學是從哪個角度表達食物的美味</w:t>
            </w:r>
            <w:r w:rsidR="0021152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37" w:type="dxa"/>
          </w:tcPr>
          <w:p w:rsidR="002825AA" w:rsidRDefault="003B0E5C" w:rsidP="00127A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講述</w:t>
            </w:r>
            <w:r w:rsidR="00211528">
              <w:rPr>
                <w:rFonts w:ascii="標楷體" w:eastAsia="標楷體" w:hAnsi="標楷體" w:hint="eastAsia"/>
                <w:szCs w:val="24"/>
              </w:rPr>
              <w:t>法</w:t>
            </w:r>
          </w:p>
          <w:p w:rsidR="00211528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  <w:p w:rsidR="00211528" w:rsidRPr="00A83C7B" w:rsidRDefault="00211528" w:rsidP="00127A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發表法</w:t>
            </w:r>
          </w:p>
        </w:tc>
        <w:tc>
          <w:tcPr>
            <w:tcW w:w="952" w:type="dxa"/>
          </w:tcPr>
          <w:p w:rsidR="00290B29" w:rsidRDefault="00211528" w:rsidP="00290B2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</w:t>
            </w:r>
          </w:p>
          <w:p w:rsidR="00176A18" w:rsidRPr="00A83C7B" w:rsidRDefault="00176A18" w:rsidP="00290B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</w:tcPr>
          <w:p w:rsidR="002825AA" w:rsidRDefault="00211528" w:rsidP="00AB54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E0F6D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211528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176A18" w:rsidRDefault="00176A1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211528" w:rsidRPr="00A83C7B" w:rsidRDefault="00176A18" w:rsidP="00AB54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DE0F6D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758" w:type="dxa"/>
          </w:tcPr>
          <w:p w:rsidR="003C4ED4" w:rsidRPr="00A83C7B" w:rsidRDefault="003C4ED4" w:rsidP="003C4ED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dxa"/>
          </w:tcPr>
          <w:p w:rsidR="00523258" w:rsidRPr="00A83C7B" w:rsidRDefault="00523258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4ED4" w:rsidRPr="006D343A" w:rsidTr="00DE0F6D">
        <w:trPr>
          <w:trHeight w:val="2629"/>
        </w:trPr>
        <w:tc>
          <w:tcPr>
            <w:tcW w:w="1146" w:type="dxa"/>
          </w:tcPr>
          <w:p w:rsidR="00903473" w:rsidRDefault="00903473" w:rsidP="00127AF2">
            <w:pPr>
              <w:pStyle w:val="a3"/>
              <w:ind w:leftChars="0" w:left="0"/>
            </w:pPr>
            <w:r>
              <w:br w:type="page"/>
            </w:r>
            <w:r w:rsidR="003E6B42">
              <w:rPr>
                <w:rFonts w:hint="eastAsia"/>
              </w:rPr>
              <w:t>2-2</w:t>
            </w:r>
          </w:p>
          <w:p w:rsidR="003E6B42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2-3</w:t>
            </w:r>
          </w:p>
          <w:p w:rsidR="003E6B42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2-4</w:t>
            </w:r>
          </w:p>
          <w:p w:rsidR="003E6B42" w:rsidRPr="006D343A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3-</w:t>
            </w:r>
            <w:r w:rsidR="00197A02">
              <w:rPr>
                <w:rFonts w:hint="eastAsia"/>
              </w:rPr>
              <w:t>1</w:t>
            </w:r>
          </w:p>
        </w:tc>
        <w:tc>
          <w:tcPr>
            <w:tcW w:w="2878" w:type="dxa"/>
          </w:tcPr>
          <w:p w:rsidR="003B0E5C" w:rsidRDefault="0045442A" w:rsidP="0045442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2.</w:t>
            </w:r>
            <w:r w:rsidR="00DE0F6D">
              <w:rPr>
                <w:rFonts w:ascii="標楷體" w:eastAsia="標楷體" w:hAnsi="標楷體" w:cs="Arial" w:hint="eastAsia"/>
                <w:kern w:val="0"/>
                <w:szCs w:val="24"/>
              </w:rPr>
              <w:t>飲料大作戰</w:t>
            </w:r>
          </w:p>
          <w:p w:rsidR="004F33A0" w:rsidRPr="00A83C7B" w:rsidRDefault="005C1AD4" w:rsidP="0045442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="00E23E6D"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-1</w:t>
            </w:r>
            <w:r w:rsidR="00DE0F6D">
              <w:rPr>
                <w:rFonts w:ascii="標楷體" w:eastAsia="標楷體" w:hAnsi="標楷體" w:cs="Arial" w:hint="eastAsia"/>
                <w:kern w:val="0"/>
                <w:szCs w:val="24"/>
              </w:rPr>
              <w:t>欣賞</w:t>
            </w:r>
            <w:r w:rsidR="003B0E5C">
              <w:rPr>
                <w:rFonts w:ascii="標楷體" w:eastAsia="標楷體" w:hAnsi="標楷體" w:cs="Arial" w:hint="eastAsia"/>
                <w:kern w:val="0"/>
                <w:szCs w:val="24"/>
              </w:rPr>
              <w:t>上次來不及欣賞的</w:t>
            </w:r>
            <w:r w:rsidR="00DE0F6D">
              <w:rPr>
                <w:rFonts w:ascii="標楷體" w:eastAsia="標楷體" w:hAnsi="標楷體" w:cs="Arial" w:hint="eastAsia"/>
                <w:kern w:val="0"/>
                <w:szCs w:val="24"/>
              </w:rPr>
              <w:t>飲料大作戰微電影的預告</w:t>
            </w:r>
            <w:r w:rsidR="00E23E6D"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903473" w:rsidRPr="00A83C7B" w:rsidRDefault="005C1AD4" w:rsidP="003B0E5C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="00E23E6D"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-2</w:t>
            </w:r>
            <w:r w:rsidR="003B0E5C">
              <w:rPr>
                <w:rFonts w:ascii="標楷體" w:eastAsia="標楷體" w:hAnsi="標楷體" w:cs="Arial" w:hint="eastAsia"/>
                <w:kern w:val="0"/>
                <w:szCs w:val="24"/>
              </w:rPr>
              <w:t>說明飲料(食物)，不僅只是滿足人們生理的需求，同時也是生命中回憶的重要憑藉，更是青春歲月中美好的滋味。</w:t>
            </w:r>
          </w:p>
        </w:tc>
        <w:tc>
          <w:tcPr>
            <w:tcW w:w="937" w:type="dxa"/>
          </w:tcPr>
          <w:p w:rsidR="00903473" w:rsidRDefault="00DE0F6D" w:rsidP="008E5A0D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講述法</w:t>
            </w:r>
          </w:p>
          <w:p w:rsidR="00DE0F6D" w:rsidRDefault="00DE0F6D" w:rsidP="008E5A0D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DE0F6D" w:rsidRPr="00A83C7B" w:rsidRDefault="003B0E5C" w:rsidP="008E5A0D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影片</w:t>
            </w:r>
            <w:r w:rsidR="00DE0F6D">
              <w:rPr>
                <w:rFonts w:ascii="標楷體" w:eastAsia="標楷體" w:hAnsi="標楷體" w:cs="Arial" w:hint="eastAsia"/>
                <w:kern w:val="0"/>
                <w:szCs w:val="24"/>
              </w:rPr>
              <w:t>欣賞法</w:t>
            </w:r>
          </w:p>
          <w:p w:rsidR="00092904" w:rsidRPr="00A83C7B" w:rsidRDefault="00092904" w:rsidP="008E5A0D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8E5A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dxa"/>
          </w:tcPr>
          <w:p w:rsidR="00903473" w:rsidRPr="00A83C7B" w:rsidRDefault="00DE0F6D" w:rsidP="00127A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</w:t>
            </w:r>
          </w:p>
          <w:p w:rsidR="00092904" w:rsidRPr="00A83C7B" w:rsidRDefault="00092904" w:rsidP="00127AF2">
            <w:pPr>
              <w:rPr>
                <w:rFonts w:ascii="標楷體" w:eastAsia="標楷體" w:hAnsi="標楷體"/>
                <w:szCs w:val="24"/>
              </w:rPr>
            </w:pPr>
          </w:p>
          <w:p w:rsidR="00092904" w:rsidRPr="00A83C7B" w:rsidRDefault="00092904" w:rsidP="00127AF2">
            <w:pPr>
              <w:rPr>
                <w:rFonts w:ascii="標楷體" w:eastAsia="標楷體" w:hAnsi="標楷體"/>
                <w:szCs w:val="24"/>
              </w:rPr>
            </w:pPr>
          </w:p>
          <w:p w:rsidR="00092904" w:rsidRPr="00A83C7B" w:rsidRDefault="00DE0F6D" w:rsidP="00127A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</w:t>
            </w:r>
          </w:p>
          <w:p w:rsidR="00092904" w:rsidRPr="00A83C7B" w:rsidRDefault="00092904" w:rsidP="00127AF2">
            <w:pPr>
              <w:rPr>
                <w:rFonts w:ascii="標楷體" w:eastAsia="標楷體" w:hAnsi="標楷體"/>
                <w:szCs w:val="24"/>
              </w:rPr>
            </w:pPr>
          </w:p>
          <w:p w:rsidR="00092904" w:rsidRPr="00A83C7B" w:rsidRDefault="00092904" w:rsidP="00127A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</w:tcPr>
          <w:p w:rsidR="00903473" w:rsidRPr="00A83C7B" w:rsidRDefault="003B0E5C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  <w:r w:rsidR="00903473"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分鐘</w:t>
            </w:r>
          </w:p>
          <w:p w:rsidR="00903473" w:rsidRPr="00A83C7B" w:rsidRDefault="00903473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58" w:type="dxa"/>
          </w:tcPr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6D56EF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649" w:type="dxa"/>
          </w:tcPr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92904" w:rsidRPr="006D343A" w:rsidTr="0033015E">
        <w:trPr>
          <w:trHeight w:val="2146"/>
        </w:trPr>
        <w:tc>
          <w:tcPr>
            <w:tcW w:w="1146" w:type="dxa"/>
          </w:tcPr>
          <w:p w:rsidR="00092904" w:rsidRDefault="003E6B42" w:rsidP="00A64F21">
            <w:pPr>
              <w:jc w:val="both"/>
            </w:pPr>
            <w:r>
              <w:rPr>
                <w:rFonts w:hint="eastAsia"/>
              </w:rPr>
              <w:lastRenderedPageBreak/>
              <w:t>2-2</w:t>
            </w:r>
          </w:p>
          <w:p w:rsidR="003E6B42" w:rsidRDefault="003E6B42" w:rsidP="00A64F21">
            <w:pPr>
              <w:jc w:val="both"/>
            </w:pPr>
            <w:r>
              <w:rPr>
                <w:rFonts w:hint="eastAsia"/>
              </w:rPr>
              <w:t>2-3</w:t>
            </w:r>
          </w:p>
          <w:p w:rsidR="003E6B42" w:rsidRDefault="003E6B42" w:rsidP="00A64F21">
            <w:pPr>
              <w:jc w:val="both"/>
            </w:pPr>
            <w:r>
              <w:rPr>
                <w:rFonts w:hint="eastAsia"/>
              </w:rPr>
              <w:t>2-4</w:t>
            </w:r>
          </w:p>
          <w:p w:rsidR="003E6B42" w:rsidRDefault="003E6B42" w:rsidP="00A64F21">
            <w:pPr>
              <w:jc w:val="both"/>
            </w:pPr>
            <w:r>
              <w:rPr>
                <w:rFonts w:hint="eastAsia"/>
              </w:rPr>
              <w:t>3-</w:t>
            </w:r>
            <w:r w:rsidR="00197A02">
              <w:rPr>
                <w:rFonts w:hint="eastAsia"/>
              </w:rPr>
              <w:t>1</w:t>
            </w:r>
          </w:p>
        </w:tc>
        <w:tc>
          <w:tcPr>
            <w:tcW w:w="2878" w:type="dxa"/>
          </w:tcPr>
          <w:p w:rsidR="00092904" w:rsidRPr="00A83C7B" w:rsidRDefault="00092904" w:rsidP="0045442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="003B0E5C">
              <w:rPr>
                <w:rFonts w:ascii="標楷體" w:eastAsia="標楷體" w:hAnsi="標楷體" w:cs="Arial" w:hint="eastAsia"/>
                <w:kern w:val="0"/>
                <w:szCs w:val="24"/>
              </w:rPr>
              <w:t>黯然消魂飯</w:t>
            </w:r>
          </w:p>
          <w:p w:rsidR="00197A02" w:rsidRDefault="00092904" w:rsidP="0045442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3-1</w:t>
            </w:r>
            <w:r w:rsidR="00197A02">
              <w:rPr>
                <w:rFonts w:ascii="標楷體" w:eastAsia="標楷體" w:hAnsi="標楷體" w:cs="Arial" w:hint="eastAsia"/>
                <w:kern w:val="0"/>
                <w:szCs w:val="24"/>
              </w:rPr>
              <w:t>欣賞</w:t>
            </w:r>
            <w:r w:rsidR="003B0E5C">
              <w:rPr>
                <w:rFonts w:ascii="標楷體" w:eastAsia="標楷體" w:hAnsi="標楷體" w:cs="Arial" w:hint="eastAsia"/>
                <w:kern w:val="0"/>
                <w:szCs w:val="24"/>
              </w:rPr>
              <w:t>食神的黯然消魂飯片段。</w:t>
            </w:r>
          </w:p>
          <w:p w:rsidR="00092904" w:rsidRPr="00A83C7B" w:rsidRDefault="00197A02" w:rsidP="00197A0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3-2從電影的片段中分析色香味俱全的好滋味，分析視覺、嗅覺、觸覺的感官描述如何呈現食物的特色。</w:t>
            </w:r>
          </w:p>
        </w:tc>
        <w:tc>
          <w:tcPr>
            <w:tcW w:w="937" w:type="dxa"/>
          </w:tcPr>
          <w:p w:rsidR="003B0E5C" w:rsidRPr="003B0E5C" w:rsidRDefault="003B0E5C" w:rsidP="003B0E5C">
            <w:pPr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3B0E5C">
              <w:rPr>
                <w:rFonts w:ascii="標楷體" w:eastAsia="標楷體" w:hAnsi="標楷體" w:cs="Arial" w:hint="eastAsia"/>
                <w:kern w:val="0"/>
                <w:szCs w:val="24"/>
              </w:rPr>
              <w:t>講述法</w:t>
            </w:r>
          </w:p>
          <w:p w:rsidR="003B0E5C" w:rsidRPr="003B0E5C" w:rsidRDefault="003B0E5C" w:rsidP="003B0E5C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3B0E5C" w:rsidP="003B0E5C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3B0E5C">
              <w:rPr>
                <w:rFonts w:ascii="標楷體" w:eastAsia="標楷體" w:hAnsi="標楷體" w:cs="Arial" w:hint="eastAsia"/>
                <w:kern w:val="0"/>
                <w:szCs w:val="24"/>
              </w:rPr>
              <w:t>影片欣賞法</w:t>
            </w:r>
          </w:p>
        </w:tc>
        <w:tc>
          <w:tcPr>
            <w:tcW w:w="952" w:type="dxa"/>
          </w:tcPr>
          <w:p w:rsidR="00197A02" w:rsidRPr="00197A02" w:rsidRDefault="00197A02" w:rsidP="00197A0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197A02">
              <w:rPr>
                <w:rFonts w:ascii="標楷體" w:eastAsia="標楷體" w:hAnsi="標楷體" w:cs="Arial"/>
                <w:kern w:val="0"/>
                <w:szCs w:val="24"/>
              </w:rPr>
              <w:t>PPT</w:t>
            </w:r>
          </w:p>
          <w:p w:rsidR="00197A02" w:rsidRPr="00197A02" w:rsidRDefault="00197A02" w:rsidP="00197A0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197A02" w:rsidRPr="00197A02" w:rsidRDefault="00197A02" w:rsidP="00197A0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197A02" w:rsidRPr="00197A02" w:rsidRDefault="00197A02" w:rsidP="00197A02">
            <w:pPr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197A02">
              <w:rPr>
                <w:rFonts w:ascii="標楷體" w:eastAsia="標楷體" w:hAnsi="標楷體" w:cs="Arial" w:hint="eastAsia"/>
                <w:kern w:val="0"/>
                <w:szCs w:val="24"/>
              </w:rPr>
              <w:t>影片</w:t>
            </w:r>
          </w:p>
          <w:p w:rsidR="00092904" w:rsidRPr="00A83C7B" w:rsidRDefault="00092904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94" w:type="dxa"/>
          </w:tcPr>
          <w:p w:rsidR="00092904" w:rsidRPr="00A83C7B" w:rsidRDefault="003B0E5C" w:rsidP="00A83C7B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  <w:r w:rsidR="00092904"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分鐘</w:t>
            </w:r>
          </w:p>
        </w:tc>
        <w:tc>
          <w:tcPr>
            <w:tcW w:w="758" w:type="dxa"/>
          </w:tcPr>
          <w:p w:rsidR="00092904" w:rsidRPr="00A83C7B" w:rsidRDefault="00092904" w:rsidP="006D56EF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649" w:type="dxa"/>
          </w:tcPr>
          <w:p w:rsidR="00092904" w:rsidRPr="00A83C7B" w:rsidRDefault="00092904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4ED4" w:rsidRPr="006D343A" w:rsidTr="00CF4F3B">
        <w:trPr>
          <w:trHeight w:val="416"/>
        </w:trPr>
        <w:tc>
          <w:tcPr>
            <w:tcW w:w="1146" w:type="dxa"/>
          </w:tcPr>
          <w:p w:rsidR="00903473" w:rsidRDefault="003E6B42" w:rsidP="00903473">
            <w:r>
              <w:rPr>
                <w:rFonts w:hint="eastAsia"/>
              </w:rPr>
              <w:t>1-1</w:t>
            </w:r>
          </w:p>
          <w:p w:rsidR="003E6B42" w:rsidRDefault="003E6B42" w:rsidP="00903473">
            <w:r>
              <w:rPr>
                <w:rFonts w:hint="eastAsia"/>
              </w:rPr>
              <w:t>2-4</w:t>
            </w:r>
          </w:p>
          <w:p w:rsidR="00197A02" w:rsidRDefault="00197A02" w:rsidP="00903473">
            <w:r>
              <w:rPr>
                <w:rFonts w:hint="eastAsia"/>
              </w:rPr>
              <w:t>3-2</w:t>
            </w:r>
          </w:p>
        </w:tc>
        <w:tc>
          <w:tcPr>
            <w:tcW w:w="2878" w:type="dxa"/>
          </w:tcPr>
          <w:p w:rsidR="00903473" w:rsidRDefault="00903473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6219C8">
              <w:rPr>
                <w:rFonts w:ascii="標楷體" w:eastAsia="標楷體" w:hAnsi="標楷體" w:cs="Arial" w:hint="eastAsia"/>
                <w:kern w:val="0"/>
                <w:szCs w:val="24"/>
              </w:rPr>
              <w:t>三、總結活動</w:t>
            </w:r>
          </w:p>
          <w:p w:rsidR="00CF4F3B" w:rsidRPr="00A83C7B" w:rsidRDefault="00176A18" w:rsidP="00136FD4">
            <w:pPr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1.</w:t>
            </w:r>
            <w:r w:rsidR="00250805">
              <w:rPr>
                <w:rFonts w:ascii="標楷體" w:eastAsia="標楷體" w:hAnsi="標楷體" w:cs="Arial" w:hint="eastAsia"/>
                <w:kern w:val="0"/>
                <w:szCs w:val="24"/>
              </w:rPr>
              <w:t>利用色香味的陳述線索依序完成對食物的描述。</w:t>
            </w:r>
          </w:p>
        </w:tc>
        <w:tc>
          <w:tcPr>
            <w:tcW w:w="937" w:type="dxa"/>
          </w:tcPr>
          <w:p w:rsidR="00903473" w:rsidRDefault="00E6584D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講述法</w:t>
            </w:r>
          </w:p>
          <w:p w:rsidR="00E6584D" w:rsidRPr="00A83C7B" w:rsidRDefault="00250805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寫作法</w:t>
            </w:r>
          </w:p>
        </w:tc>
        <w:tc>
          <w:tcPr>
            <w:tcW w:w="952" w:type="dxa"/>
          </w:tcPr>
          <w:p w:rsidR="00903473" w:rsidRPr="00A83C7B" w:rsidRDefault="00903473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94" w:type="dxa"/>
          </w:tcPr>
          <w:p w:rsidR="00903473" w:rsidRPr="00A83C7B" w:rsidRDefault="00A83C7B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5分鐘</w:t>
            </w:r>
          </w:p>
        </w:tc>
        <w:tc>
          <w:tcPr>
            <w:tcW w:w="758" w:type="dxa"/>
          </w:tcPr>
          <w:p w:rsidR="00903473" w:rsidRPr="00A83C7B" w:rsidRDefault="00903473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649" w:type="dxa"/>
          </w:tcPr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41BD9" w:rsidRDefault="003E6B42">
      <w:r>
        <w:rPr>
          <w:rFonts w:hint="eastAsia"/>
        </w:rPr>
        <w:t>參、附件</w:t>
      </w:r>
    </w:p>
    <w:p w:rsidR="00CF4F3B" w:rsidRDefault="00CF4F3B">
      <w:r>
        <w:rPr>
          <w:rFonts w:hint="eastAsia"/>
        </w:rPr>
        <w:t>1.</w:t>
      </w:r>
      <w:r>
        <w:rPr>
          <w:rFonts w:hint="eastAsia"/>
        </w:rPr>
        <w:t>課程</w:t>
      </w:r>
      <w:r>
        <w:rPr>
          <w:rFonts w:hint="eastAsia"/>
        </w:rPr>
        <w:t>PPT</w:t>
      </w:r>
    </w:p>
    <w:p w:rsidR="00250805" w:rsidRDefault="00250805">
      <w:r>
        <w:rPr>
          <w:rFonts w:hint="eastAsia"/>
        </w:rPr>
        <w:t>2.</w:t>
      </w:r>
      <w:r w:rsidRPr="00250805">
        <w:t xml:space="preserve"> </w:t>
      </w:r>
      <w:r>
        <w:t>YouTube</w:t>
      </w:r>
      <w:r>
        <w:rPr>
          <w:rFonts w:hint="eastAsia"/>
        </w:rPr>
        <w:t>飲料大作戰預告</w:t>
      </w:r>
    </w:p>
    <w:p w:rsidR="00CF4F3B" w:rsidRDefault="00CF4F3B">
      <w:r>
        <w:rPr>
          <w:rFonts w:hint="eastAsia"/>
        </w:rPr>
        <w:t>3.</w:t>
      </w:r>
      <w:r w:rsidR="00250805" w:rsidRPr="00250805">
        <w:t xml:space="preserve"> YouTube</w:t>
      </w:r>
      <w:r w:rsidR="00250805">
        <w:rPr>
          <w:rFonts w:hint="eastAsia"/>
        </w:rPr>
        <w:t>電影食神黯然消魂飯片段</w:t>
      </w:r>
    </w:p>
    <w:p w:rsidR="00CF4F3B" w:rsidRDefault="00CF4F3B">
      <w:r>
        <w:rPr>
          <w:rFonts w:hint="eastAsia"/>
        </w:rPr>
        <w:t>4.</w:t>
      </w:r>
      <w:r w:rsidR="00250805">
        <w:rPr>
          <w:rFonts w:hint="eastAsia"/>
        </w:rPr>
        <w:t>學習單</w:t>
      </w:r>
      <w:bookmarkStart w:id="0" w:name="_GoBack"/>
      <w:bookmarkEnd w:id="0"/>
    </w:p>
    <w:sectPr w:rsidR="00CF4F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F9" w:rsidRDefault="00765FF9" w:rsidP="00921363">
      <w:r>
        <w:separator/>
      </w:r>
    </w:p>
  </w:endnote>
  <w:endnote w:type="continuationSeparator" w:id="0">
    <w:p w:rsidR="00765FF9" w:rsidRDefault="00765FF9" w:rsidP="0092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F9" w:rsidRDefault="00765FF9" w:rsidP="00921363">
      <w:r>
        <w:separator/>
      </w:r>
    </w:p>
  </w:footnote>
  <w:footnote w:type="continuationSeparator" w:id="0">
    <w:p w:rsidR="00765FF9" w:rsidRDefault="00765FF9" w:rsidP="0092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57C6"/>
    <w:multiLevelType w:val="hybridMultilevel"/>
    <w:tmpl w:val="5EC897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58"/>
    <w:rsid w:val="00013041"/>
    <w:rsid w:val="00026D5F"/>
    <w:rsid w:val="00092904"/>
    <w:rsid w:val="000C7454"/>
    <w:rsid w:val="0010085F"/>
    <w:rsid w:val="001032A5"/>
    <w:rsid w:val="00104C2E"/>
    <w:rsid w:val="001273D7"/>
    <w:rsid w:val="00127AF2"/>
    <w:rsid w:val="001353C7"/>
    <w:rsid w:val="00136FD4"/>
    <w:rsid w:val="001606EB"/>
    <w:rsid w:val="001728E2"/>
    <w:rsid w:val="00176A18"/>
    <w:rsid w:val="00184506"/>
    <w:rsid w:val="00197A02"/>
    <w:rsid w:val="001A15CE"/>
    <w:rsid w:val="00211528"/>
    <w:rsid w:val="00242675"/>
    <w:rsid w:val="00250805"/>
    <w:rsid w:val="00264C67"/>
    <w:rsid w:val="0027179A"/>
    <w:rsid w:val="002825AA"/>
    <w:rsid w:val="00290B29"/>
    <w:rsid w:val="00292502"/>
    <w:rsid w:val="0029408B"/>
    <w:rsid w:val="002A03DF"/>
    <w:rsid w:val="002D1245"/>
    <w:rsid w:val="002D7CB0"/>
    <w:rsid w:val="00305B85"/>
    <w:rsid w:val="003204DD"/>
    <w:rsid w:val="00324B2B"/>
    <w:rsid w:val="0033015E"/>
    <w:rsid w:val="00334709"/>
    <w:rsid w:val="0037445D"/>
    <w:rsid w:val="00381114"/>
    <w:rsid w:val="003874B6"/>
    <w:rsid w:val="003B0E5C"/>
    <w:rsid w:val="003C4ED4"/>
    <w:rsid w:val="003E6B42"/>
    <w:rsid w:val="003F75E7"/>
    <w:rsid w:val="004364C9"/>
    <w:rsid w:val="0045442A"/>
    <w:rsid w:val="004F33A0"/>
    <w:rsid w:val="00511669"/>
    <w:rsid w:val="0051615B"/>
    <w:rsid w:val="00523258"/>
    <w:rsid w:val="00584FA2"/>
    <w:rsid w:val="005C1AD4"/>
    <w:rsid w:val="005F1857"/>
    <w:rsid w:val="00604F09"/>
    <w:rsid w:val="006219C8"/>
    <w:rsid w:val="0063081B"/>
    <w:rsid w:val="00650B87"/>
    <w:rsid w:val="00674A38"/>
    <w:rsid w:val="006D56EF"/>
    <w:rsid w:val="00703EAA"/>
    <w:rsid w:val="007556F1"/>
    <w:rsid w:val="00763521"/>
    <w:rsid w:val="00765FF9"/>
    <w:rsid w:val="007C1369"/>
    <w:rsid w:val="0081536A"/>
    <w:rsid w:val="008313A9"/>
    <w:rsid w:val="008D1B31"/>
    <w:rsid w:val="008E5A0D"/>
    <w:rsid w:val="00903473"/>
    <w:rsid w:val="00921363"/>
    <w:rsid w:val="009409A4"/>
    <w:rsid w:val="009975AF"/>
    <w:rsid w:val="009A41CE"/>
    <w:rsid w:val="009E588F"/>
    <w:rsid w:val="00A54D81"/>
    <w:rsid w:val="00A64F21"/>
    <w:rsid w:val="00A66408"/>
    <w:rsid w:val="00A83C7B"/>
    <w:rsid w:val="00A866EB"/>
    <w:rsid w:val="00AB54DF"/>
    <w:rsid w:val="00AB783A"/>
    <w:rsid w:val="00AF5590"/>
    <w:rsid w:val="00B2038C"/>
    <w:rsid w:val="00B2126B"/>
    <w:rsid w:val="00B63013"/>
    <w:rsid w:val="00BB141E"/>
    <w:rsid w:val="00BF7CEE"/>
    <w:rsid w:val="00C11EFC"/>
    <w:rsid w:val="00C4560E"/>
    <w:rsid w:val="00C5072C"/>
    <w:rsid w:val="00C65329"/>
    <w:rsid w:val="00C914FF"/>
    <w:rsid w:val="00CA1615"/>
    <w:rsid w:val="00CA7A87"/>
    <w:rsid w:val="00CF4F3B"/>
    <w:rsid w:val="00D126DF"/>
    <w:rsid w:val="00D543DB"/>
    <w:rsid w:val="00D80D70"/>
    <w:rsid w:val="00D860FA"/>
    <w:rsid w:val="00D8782A"/>
    <w:rsid w:val="00D9718D"/>
    <w:rsid w:val="00DA300F"/>
    <w:rsid w:val="00DE0F6D"/>
    <w:rsid w:val="00E23E6D"/>
    <w:rsid w:val="00E41BD9"/>
    <w:rsid w:val="00E52CC3"/>
    <w:rsid w:val="00E64A09"/>
    <w:rsid w:val="00E6584D"/>
    <w:rsid w:val="00E736A3"/>
    <w:rsid w:val="00E91250"/>
    <w:rsid w:val="00EB0619"/>
    <w:rsid w:val="00ED0E42"/>
    <w:rsid w:val="00ED30A9"/>
    <w:rsid w:val="00EE673F"/>
    <w:rsid w:val="00EF2474"/>
    <w:rsid w:val="00F2357F"/>
    <w:rsid w:val="00F461D2"/>
    <w:rsid w:val="00F87FAF"/>
    <w:rsid w:val="00F9796A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90F96-DACB-4451-952D-A9F77EEC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1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136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1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136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余小菁</cp:lastModifiedBy>
  <cp:revision>95</cp:revision>
  <dcterms:created xsi:type="dcterms:W3CDTF">2015-04-27T10:28:00Z</dcterms:created>
  <dcterms:modified xsi:type="dcterms:W3CDTF">2015-09-26T01:44:00Z</dcterms:modified>
</cp:coreProperties>
</file>