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4F" w:rsidRPr="003E204F" w:rsidRDefault="003E204F" w:rsidP="003E204F">
      <w:pPr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詩詞曲牛刀小試</w:t>
      </w:r>
      <w:bookmarkStart w:id="0" w:name="_GoBack"/>
      <w:bookmarkEnd w:id="0"/>
      <w:r>
        <w:rPr>
          <w:rFonts w:ascii="華康標楷體" w:eastAsia="華康標楷體" w:hint="eastAsia"/>
          <w:sz w:val="28"/>
          <w:szCs w:val="28"/>
        </w:rPr>
        <w:t>:請圈選正確答案並訂正錯誤之處  姓名:</w:t>
      </w:r>
    </w:p>
    <w:p w:rsidR="003E204F" w:rsidRPr="003E204F" w:rsidRDefault="003E204F" w:rsidP="003E204F">
      <w:pPr>
        <w:rPr>
          <w:rFonts w:ascii="華康標楷體" w:eastAsia="華康標楷體" w:hint="eastAsia"/>
          <w:b/>
          <w:sz w:val="28"/>
          <w:szCs w:val="28"/>
        </w:rPr>
      </w:pPr>
      <w:r w:rsidRPr="003E204F">
        <w:rPr>
          <w:rFonts w:ascii="華康標楷體" w:eastAsia="華康標楷體" w:hint="eastAsia"/>
          <w:sz w:val="28"/>
          <w:szCs w:val="28"/>
        </w:rPr>
        <w:t>1.（甲）詞又名詩餘、樂府、長短句ˉ（乙）詞可分為小令、中調、長調ˉ（丙）一闋詞大多可分為三段ˉ（丁）詞牌與所描繪內容未必相關ˉ（戊）宋代著名的豪放派詞家有蘇軾、李清照。</w:t>
      </w:r>
      <w:r>
        <w:rPr>
          <w:rFonts w:ascii="華康標楷體" w:eastAsia="華康標楷體" w:hint="eastAsia"/>
          <w:sz w:val="28"/>
          <w:szCs w:val="28"/>
        </w:rPr>
        <w:t xml:space="preserve"> </w:t>
      </w:r>
      <w:r w:rsidRPr="003E204F">
        <w:rPr>
          <w:rFonts w:ascii="華康標楷體" w:eastAsia="華康標楷體" w:hint="eastAsia"/>
          <w:sz w:val="28"/>
          <w:szCs w:val="28"/>
        </w:rPr>
        <w:t>以上敘述完全正確的是</w:t>
      </w:r>
      <w:r w:rsidRPr="003E204F">
        <w:rPr>
          <w:rFonts w:ascii="華康標楷體" w:eastAsia="華康標楷體" w:hint="eastAsia"/>
          <w:b/>
          <w:sz w:val="28"/>
          <w:szCs w:val="28"/>
        </w:rPr>
        <w:t>（Ａ）甲丁戊ˉ（Ｂ）乙丙丁（Ｃ）丙丁戊ˉ（Ｄ）甲乙丁。</w:t>
      </w:r>
    </w:p>
    <w:p w:rsidR="003E204F" w:rsidRPr="003E204F" w:rsidRDefault="003E204F" w:rsidP="003E204F">
      <w:pPr>
        <w:rPr>
          <w:rFonts w:ascii="華康標楷體" w:eastAsia="華康標楷體" w:hint="eastAsia"/>
          <w:sz w:val="28"/>
          <w:szCs w:val="28"/>
        </w:rPr>
      </w:pPr>
      <w:r w:rsidRPr="003E204F">
        <w:rPr>
          <w:rFonts w:ascii="華康標楷體" w:eastAsia="華康標楷體" w:hint="eastAsia"/>
          <w:sz w:val="28"/>
          <w:szCs w:val="28"/>
        </w:rPr>
        <w:t>2.（甲）詩經ˉ（乙）唐詩ˉ（丙）漢賦ˉ（丁）樂府古詩ˉ（戊）元曲ˉ（己）宋詞。以上並稱為我國四大韻文的是</w:t>
      </w:r>
      <w:r w:rsidRPr="003E204F">
        <w:rPr>
          <w:rFonts w:ascii="華康標楷體" w:eastAsia="華康標楷體" w:hint="eastAsia"/>
          <w:b/>
          <w:sz w:val="28"/>
          <w:szCs w:val="28"/>
        </w:rPr>
        <w:t>（Ａ）甲丙乙己ˉ（Ｂ）乙丁己戊ˉ（Ｃ）丙乙己戊ˉ（Ｄ）丁乙戊己。</w:t>
      </w:r>
    </w:p>
    <w:p w:rsidR="003E204F" w:rsidRPr="003E204F" w:rsidRDefault="003E204F" w:rsidP="003E204F">
      <w:pPr>
        <w:rPr>
          <w:rFonts w:ascii="華康標楷體" w:eastAsia="華康標楷體" w:hint="eastAsia"/>
          <w:sz w:val="28"/>
          <w:szCs w:val="28"/>
        </w:rPr>
      </w:pPr>
      <w:r w:rsidRPr="003E204F">
        <w:rPr>
          <w:rFonts w:ascii="華康標楷體" w:eastAsia="華康標楷體" w:hint="eastAsia"/>
          <w:sz w:val="28"/>
          <w:szCs w:val="28"/>
        </w:rPr>
        <w:t>3.「近體詩」和「詞」之比較，何者有誤？ˉ</w:t>
      </w:r>
      <w:r w:rsidRPr="003E204F">
        <w:rPr>
          <w:rFonts w:ascii="華康標楷體" w:eastAsia="華康標楷體" w:hint="eastAsia"/>
          <w:b/>
          <w:sz w:val="28"/>
          <w:szCs w:val="28"/>
        </w:rPr>
        <w:t>（Ａ）</w:t>
      </w:r>
      <w:r w:rsidRPr="003E204F">
        <w:rPr>
          <w:rFonts w:ascii="華康標楷體" w:eastAsia="華康標楷體" w:hint="eastAsia"/>
          <w:sz w:val="28"/>
          <w:szCs w:val="28"/>
        </w:rPr>
        <w:t>詩名是依內容而取，而詞調名則和內容無關ˉ</w:t>
      </w:r>
      <w:r w:rsidRPr="003E204F">
        <w:rPr>
          <w:rFonts w:ascii="華康標楷體" w:eastAsia="華康標楷體" w:hint="eastAsia"/>
          <w:b/>
          <w:sz w:val="28"/>
          <w:szCs w:val="28"/>
        </w:rPr>
        <w:t>（Ｂ）</w:t>
      </w:r>
      <w:r w:rsidRPr="003E204F">
        <w:rPr>
          <w:rFonts w:ascii="華康標楷體" w:eastAsia="華康標楷體" w:hint="eastAsia"/>
          <w:sz w:val="28"/>
          <w:szCs w:val="28"/>
        </w:rPr>
        <w:t>近體詩要一韻到底，詞則按調（譜）填，有平韻和仄韻ˉ</w:t>
      </w:r>
      <w:r w:rsidRPr="003E204F">
        <w:rPr>
          <w:rFonts w:ascii="華康標楷體" w:eastAsia="華康標楷體" w:hint="eastAsia"/>
          <w:b/>
          <w:sz w:val="28"/>
          <w:szCs w:val="28"/>
        </w:rPr>
        <w:t>（Ｃ）</w:t>
      </w:r>
      <w:r w:rsidRPr="003E204F">
        <w:rPr>
          <w:rFonts w:ascii="華康標楷體" w:eastAsia="華康標楷體" w:hint="eastAsia"/>
          <w:sz w:val="28"/>
          <w:szCs w:val="28"/>
        </w:rPr>
        <w:t>近體詩又名「白話詩」，詞則稱「詩餘」</w:t>
      </w:r>
      <w:r w:rsidRPr="003E204F">
        <w:rPr>
          <w:rFonts w:ascii="華康標楷體" w:eastAsia="華康標楷體" w:hint="eastAsia"/>
          <w:b/>
          <w:sz w:val="28"/>
          <w:szCs w:val="28"/>
        </w:rPr>
        <w:t>（Ｄ）</w:t>
      </w:r>
      <w:r w:rsidRPr="003E204F">
        <w:rPr>
          <w:rFonts w:ascii="華康標楷體" w:eastAsia="華康標楷體" w:hint="eastAsia"/>
          <w:sz w:val="28"/>
          <w:szCs w:val="28"/>
        </w:rPr>
        <w:t>近體詩分絕句、律詩，詞則分小令、中調、長調。</w:t>
      </w:r>
    </w:p>
    <w:p w:rsidR="002C3781" w:rsidRPr="003E204F" w:rsidRDefault="003E204F" w:rsidP="003E204F">
      <w:pPr>
        <w:rPr>
          <w:rFonts w:ascii="華康標楷體" w:eastAsia="華康標楷體" w:hint="eastAsia"/>
          <w:sz w:val="28"/>
          <w:szCs w:val="28"/>
        </w:rPr>
      </w:pPr>
      <w:r w:rsidRPr="003E204F">
        <w:rPr>
          <w:rFonts w:ascii="華康標楷體" w:eastAsia="華康標楷體" w:hint="eastAsia"/>
          <w:sz w:val="28"/>
          <w:szCs w:val="28"/>
        </w:rPr>
        <w:t>4.曉銘跟外國學生介紹中國四大韻文之一的「詞」，請問他哪裡介紹錯了？</w:t>
      </w:r>
      <w:r w:rsidRPr="003E204F">
        <w:rPr>
          <w:rFonts w:ascii="華康標楷體" w:eastAsia="華康標楷體" w:hint="eastAsia"/>
          <w:b/>
          <w:sz w:val="28"/>
          <w:szCs w:val="28"/>
        </w:rPr>
        <w:t>（Ａ）</w:t>
      </w:r>
      <w:r w:rsidRPr="003E204F">
        <w:rPr>
          <w:rFonts w:ascii="華康標楷體" w:eastAsia="華康標楷體" w:hint="eastAsia"/>
          <w:sz w:val="28"/>
          <w:szCs w:val="28"/>
        </w:rPr>
        <w:t>承襲漢 魏樂府詩的遺風，受外來音樂影響，改變了唐詩型態，又名「詩餘」</w:t>
      </w:r>
      <w:r w:rsidRPr="003E204F">
        <w:rPr>
          <w:rFonts w:ascii="華康標楷體" w:eastAsia="華康標楷體" w:hint="eastAsia"/>
          <w:b/>
          <w:sz w:val="28"/>
          <w:szCs w:val="28"/>
        </w:rPr>
        <w:t>（Ｂ）</w:t>
      </w:r>
      <w:r w:rsidRPr="003E204F">
        <w:rPr>
          <w:rFonts w:ascii="華康標楷體" w:eastAsia="華康標楷體" w:hint="eastAsia"/>
          <w:sz w:val="28"/>
          <w:szCs w:val="28"/>
        </w:rPr>
        <w:t>由於句子長短不一，又名「長短句」ˉ</w:t>
      </w:r>
      <w:r w:rsidRPr="003E204F">
        <w:rPr>
          <w:rFonts w:ascii="華康標楷體" w:eastAsia="華康標楷體" w:hint="eastAsia"/>
          <w:b/>
          <w:sz w:val="28"/>
          <w:szCs w:val="28"/>
        </w:rPr>
        <w:t>（Ｃ）</w:t>
      </w:r>
      <w:r w:rsidRPr="003E204F">
        <w:rPr>
          <w:rFonts w:ascii="華康標楷體" w:eastAsia="華康標楷體" w:hint="eastAsia"/>
          <w:sz w:val="28"/>
          <w:szCs w:val="28"/>
        </w:rPr>
        <w:t>用來規定每闋詞型式、押韻、平仄的，叫做「詞牌」</w:t>
      </w:r>
      <w:r w:rsidRPr="003E204F">
        <w:rPr>
          <w:rFonts w:ascii="華康標楷體" w:eastAsia="華康標楷體" w:hint="eastAsia"/>
          <w:b/>
          <w:sz w:val="28"/>
          <w:szCs w:val="28"/>
        </w:rPr>
        <w:t>（Ｄ）</w:t>
      </w:r>
      <w:r w:rsidRPr="003E204F">
        <w:rPr>
          <w:rFonts w:ascii="華康標楷體" w:eastAsia="華康標楷體" w:hint="eastAsia"/>
          <w:sz w:val="28"/>
          <w:szCs w:val="28"/>
        </w:rPr>
        <w:t>每闋詞依字數可分成九十字以下的「小令」和九十一字以上的「長調」。</w:t>
      </w:r>
    </w:p>
    <w:sectPr w:rsidR="002C3781" w:rsidRPr="003E20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2C3781"/>
    <w:rsid w:val="003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A39E"/>
  <w15:chartTrackingRefBased/>
  <w15:docId w15:val="{0F23C9C1-3203-434B-8CC6-2AE7369F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2017-03-13T04:27:00Z</dcterms:created>
  <dcterms:modified xsi:type="dcterms:W3CDTF">2017-03-13T04:36:00Z</dcterms:modified>
</cp:coreProperties>
</file>