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0C" w:rsidRPr="00EA7B7B" w:rsidRDefault="006E440C">
      <w:pPr>
        <w:rPr>
          <w:rFonts w:ascii="華康中特圓體" w:eastAsia="華康中特圓體"/>
          <w:sz w:val="52"/>
          <w:szCs w:val="52"/>
        </w:rPr>
      </w:pPr>
      <w:r w:rsidRPr="008E7B44">
        <w:rPr>
          <w:rFonts w:ascii="華康中特圓體" w:eastAsia="華康中特圓體" w:hint="eastAsia"/>
          <w:sz w:val="40"/>
          <w:szCs w:val="40"/>
          <w:u w:val="wave"/>
        </w:rPr>
        <w:t>老殘遊記</w:t>
      </w:r>
      <w:r w:rsidRPr="00E33686">
        <w:rPr>
          <w:rFonts w:ascii="華康中特圓體" w:eastAsia="華康中特圓體" w:hint="eastAsia"/>
          <w:sz w:val="40"/>
          <w:szCs w:val="40"/>
        </w:rPr>
        <w:t>:</w:t>
      </w:r>
      <w:r w:rsidR="008E7B44">
        <w:rPr>
          <w:rFonts w:ascii="華康中特圓體" w:eastAsia="華康中特圓體" w:hint="eastAsia"/>
          <w:sz w:val="40"/>
          <w:szCs w:val="40"/>
        </w:rPr>
        <w:t>L5</w:t>
      </w:r>
      <w:r w:rsidRPr="008E7B44">
        <w:rPr>
          <w:rFonts w:ascii="華康中特圓體" w:eastAsia="華康中特圓體" w:hint="eastAsia"/>
          <w:sz w:val="36"/>
          <w:szCs w:val="36"/>
          <w:u w:val="wave"/>
        </w:rPr>
        <w:t>大明湖</w:t>
      </w:r>
      <w:r w:rsidR="00E33686" w:rsidRPr="00E33686">
        <w:rPr>
          <w:rFonts w:ascii="華康中特圓體" w:eastAsia="華康中特圓體" w:hint="eastAsia"/>
          <w:sz w:val="36"/>
          <w:szCs w:val="36"/>
        </w:rPr>
        <w:t>課文整理</w:t>
      </w:r>
      <w:r w:rsidR="008E7B44">
        <w:rPr>
          <w:rFonts w:ascii="華康中特圓體" w:eastAsia="華康中特圓體" w:hint="eastAsia"/>
          <w:sz w:val="36"/>
          <w:szCs w:val="36"/>
        </w:rPr>
        <w:t>表</w:t>
      </w:r>
      <w:r w:rsidR="00E33686">
        <w:rPr>
          <w:rFonts w:ascii="華康中特圓體" w:eastAsia="華康中特圓體" w:hint="eastAsia"/>
          <w:sz w:val="36"/>
          <w:szCs w:val="36"/>
        </w:rPr>
        <w:t xml:space="preserve"> </w:t>
      </w:r>
      <w:proofErr w:type="gramStart"/>
      <w:r w:rsidRPr="00EA7B7B">
        <w:rPr>
          <w:rFonts w:ascii="華康中特圓體" w:eastAsia="華康中特圓體" w:hint="eastAsia"/>
          <w:sz w:val="36"/>
          <w:szCs w:val="36"/>
        </w:rPr>
        <w:t>班座號</w:t>
      </w:r>
      <w:proofErr w:type="gramEnd"/>
      <w:r w:rsidRPr="00EA7B7B">
        <w:rPr>
          <w:rFonts w:ascii="華康中特圓體" w:eastAsia="華康中特圓體" w:hint="eastAsia"/>
          <w:sz w:val="36"/>
          <w:szCs w:val="36"/>
        </w:rPr>
        <w:t>: 姓名: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6E440C" w:rsidRPr="00EA7B7B" w:rsidTr="008E7B44">
        <w:trPr>
          <w:trHeight w:val="2196"/>
        </w:trPr>
        <w:tc>
          <w:tcPr>
            <w:tcW w:w="997" w:type="dxa"/>
          </w:tcPr>
          <w:p w:rsidR="006E440C" w:rsidRPr="008E7B44" w:rsidRDefault="008E7B44">
            <w:pPr>
              <w:rPr>
                <w:rFonts w:ascii="華康細圓體" w:eastAsia="華康細圓體" w:hint="eastAsia"/>
                <w:sz w:val="44"/>
                <w:szCs w:val="44"/>
              </w:rPr>
            </w:pPr>
            <w:r>
              <w:rPr>
                <w:rFonts w:ascii="華康細圓體" w:eastAsia="華康細圓體" w:hint="eastAsia"/>
                <w:sz w:val="44"/>
                <w:szCs w:val="44"/>
              </w:rPr>
              <w:t>&lt;</w:t>
            </w:r>
            <w:bookmarkStart w:id="0" w:name="_GoBack"/>
            <w:bookmarkEnd w:id="0"/>
          </w:p>
        </w:tc>
        <w:tc>
          <w:tcPr>
            <w:tcW w:w="997" w:type="dxa"/>
          </w:tcPr>
          <w:p w:rsidR="006E440C" w:rsidRPr="008E7B44" w:rsidRDefault="008E7B44">
            <w:pPr>
              <w:rPr>
                <w:rFonts w:ascii="華康細圓體" w:eastAsia="華康細圓體" w:hint="eastAsia"/>
                <w:sz w:val="44"/>
                <w:szCs w:val="44"/>
              </w:rPr>
            </w:pPr>
            <w:r>
              <w:rPr>
                <w:rFonts w:ascii="華康細圓體" w:eastAsia="華康細圓體" w:hint="eastAsia"/>
                <w:sz w:val="44"/>
                <w:szCs w:val="44"/>
              </w:rPr>
              <w:t>&lt;</w:t>
            </w:r>
          </w:p>
        </w:tc>
        <w:tc>
          <w:tcPr>
            <w:tcW w:w="997" w:type="dxa"/>
          </w:tcPr>
          <w:p w:rsidR="006E440C" w:rsidRPr="008E7B44" w:rsidRDefault="008E7B44">
            <w:pPr>
              <w:rPr>
                <w:rFonts w:ascii="華康細圓體" w:eastAsia="華康細圓體" w:hint="eastAsia"/>
                <w:sz w:val="44"/>
                <w:szCs w:val="44"/>
              </w:rPr>
            </w:pPr>
            <w:r>
              <w:rPr>
                <w:rFonts w:ascii="華康細圓體" w:eastAsia="華康細圓體" w:hint="eastAsia"/>
                <w:sz w:val="44"/>
                <w:szCs w:val="44"/>
              </w:rPr>
              <w:t>&lt;</w:t>
            </w:r>
          </w:p>
        </w:tc>
        <w:tc>
          <w:tcPr>
            <w:tcW w:w="997" w:type="dxa"/>
          </w:tcPr>
          <w:p w:rsidR="006E440C" w:rsidRPr="008E7B44" w:rsidRDefault="008E7B44">
            <w:pPr>
              <w:rPr>
                <w:rFonts w:ascii="華康細圓體" w:eastAsia="華康細圓體" w:hint="eastAsia"/>
                <w:sz w:val="44"/>
                <w:szCs w:val="44"/>
              </w:rPr>
            </w:pPr>
            <w:r>
              <w:rPr>
                <w:rFonts w:ascii="華康細圓體" w:eastAsia="華康細圓體" w:hint="eastAsia"/>
                <w:sz w:val="44"/>
                <w:szCs w:val="44"/>
              </w:rPr>
              <w:t>&lt;</w:t>
            </w:r>
          </w:p>
        </w:tc>
        <w:tc>
          <w:tcPr>
            <w:tcW w:w="997" w:type="dxa"/>
          </w:tcPr>
          <w:p w:rsidR="006E440C" w:rsidRPr="008E7B44" w:rsidRDefault="008E7B44" w:rsidP="00E041BE">
            <w:pPr>
              <w:rPr>
                <w:rFonts w:ascii="華康細圓體" w:eastAsia="華康細圓體" w:hint="eastAsia"/>
                <w:sz w:val="44"/>
                <w:szCs w:val="44"/>
              </w:rPr>
            </w:pPr>
            <w:r>
              <w:rPr>
                <w:rFonts w:ascii="華康細圓體" w:eastAsia="華康細圓體" w:hint="eastAsia"/>
                <w:sz w:val="44"/>
                <w:szCs w:val="44"/>
              </w:rPr>
              <w:t>&lt;</w:t>
            </w:r>
            <w:proofErr w:type="gramStart"/>
            <w:r w:rsidR="00E041BE" w:rsidRPr="008E7B44">
              <w:rPr>
                <w:rFonts w:ascii="華康細圓體" w:eastAsia="華康細圓體" w:hint="eastAsia"/>
                <w:sz w:val="44"/>
                <w:szCs w:val="44"/>
              </w:rPr>
              <w:t>鐵公祠</w:t>
            </w:r>
            <w:proofErr w:type="gramEnd"/>
          </w:p>
        </w:tc>
        <w:tc>
          <w:tcPr>
            <w:tcW w:w="997" w:type="dxa"/>
          </w:tcPr>
          <w:p w:rsidR="006E440C" w:rsidRPr="008E7B44" w:rsidRDefault="008E7B44">
            <w:pPr>
              <w:rPr>
                <w:rFonts w:ascii="華康細圓體" w:eastAsia="華康細圓體" w:hint="eastAsia"/>
                <w:sz w:val="44"/>
                <w:szCs w:val="44"/>
              </w:rPr>
            </w:pPr>
            <w:r>
              <w:rPr>
                <w:rFonts w:ascii="華康細圓體" w:eastAsia="華康細圓體" w:hint="eastAsia"/>
                <w:sz w:val="44"/>
                <w:szCs w:val="44"/>
              </w:rPr>
              <w:t>&lt;</w:t>
            </w:r>
          </w:p>
        </w:tc>
        <w:tc>
          <w:tcPr>
            <w:tcW w:w="997" w:type="dxa"/>
          </w:tcPr>
          <w:p w:rsidR="006E440C" w:rsidRPr="008E7B44" w:rsidRDefault="00E041BE">
            <w:pPr>
              <w:rPr>
                <w:rFonts w:ascii="華康細圓體" w:eastAsia="華康細圓體" w:hint="eastAsia"/>
                <w:sz w:val="44"/>
                <w:szCs w:val="44"/>
              </w:rPr>
            </w:pPr>
            <w:r w:rsidRPr="008E7B44">
              <w:rPr>
                <w:rFonts w:ascii="華康細圓體" w:eastAsia="華康細圓體" w:hint="eastAsia"/>
                <w:sz w:val="44"/>
                <w:szCs w:val="44"/>
              </w:rPr>
              <w:t>濟</w:t>
            </w:r>
            <w:r w:rsidR="008E7B44">
              <w:rPr>
                <w:rFonts w:ascii="華康細圓體" w:eastAsia="華康細圓體" w:hint="eastAsia"/>
                <w:sz w:val="44"/>
                <w:szCs w:val="44"/>
              </w:rPr>
              <w:t>&lt;</w:t>
            </w:r>
            <w:proofErr w:type="gramStart"/>
            <w:r w:rsidRPr="008E7B44">
              <w:rPr>
                <w:rFonts w:ascii="華康細圓體" w:eastAsia="華康細圓體" w:hint="eastAsia"/>
                <w:sz w:val="44"/>
                <w:szCs w:val="44"/>
              </w:rPr>
              <w:t>南府</w:t>
            </w:r>
            <w:proofErr w:type="gramEnd"/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中特圓體" w:eastAsia="華康中特圓體"/>
                <w:sz w:val="44"/>
                <w:szCs w:val="44"/>
              </w:rPr>
            </w:pPr>
            <w:r w:rsidRPr="008E7B44">
              <w:rPr>
                <w:rFonts w:ascii="華康中特圓體" w:eastAsia="華康中特圓體" w:hint="eastAsia"/>
                <w:sz w:val="44"/>
                <w:szCs w:val="44"/>
              </w:rPr>
              <w:t>景點</w:t>
            </w:r>
          </w:p>
        </w:tc>
      </w:tr>
      <w:tr w:rsidR="006E440C" w:rsidRPr="00EA7B7B" w:rsidTr="008E7B44">
        <w:trPr>
          <w:trHeight w:val="1388"/>
        </w:trPr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  <w:r w:rsidRPr="008E7B44">
              <w:rPr>
                <w:rFonts w:ascii="華康細圓體" w:eastAsia="華康細圓體" w:hint="eastAsia"/>
                <w:sz w:val="52"/>
                <w:szCs w:val="52"/>
              </w:rPr>
              <w:t>下午</w:t>
            </w: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E041BE" w:rsidRDefault="006E440C">
            <w:pPr>
              <w:rPr>
                <w:rFonts w:ascii="華康中特圓體" w:eastAsia="華康中特圓體"/>
                <w:sz w:val="32"/>
                <w:szCs w:val="32"/>
              </w:rPr>
            </w:pPr>
            <w:r w:rsidRPr="00E041BE">
              <w:rPr>
                <w:rFonts w:ascii="華康中特圓體" w:eastAsia="華康中特圓體" w:hint="eastAsia"/>
                <w:sz w:val="32"/>
                <w:szCs w:val="32"/>
              </w:rPr>
              <w:t>遊賞時間</w:t>
            </w:r>
          </w:p>
        </w:tc>
      </w:tr>
      <w:tr w:rsidR="006E440C" w:rsidRPr="00EA7B7B" w:rsidTr="008E7B44">
        <w:trPr>
          <w:trHeight w:val="147"/>
        </w:trPr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E041BE" w:rsidP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  <w:r w:rsidRPr="008E7B44">
              <w:rPr>
                <w:rFonts w:ascii="華康細圓體" w:eastAsia="華康細圓體" w:hint="eastAsia"/>
                <w:sz w:val="52"/>
                <w:szCs w:val="52"/>
              </w:rPr>
              <w:t>船-走</w:t>
            </w: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EA7B7B" w:rsidRDefault="00E041BE" w:rsidP="00E041BE">
            <w:pPr>
              <w:rPr>
                <w:rFonts w:ascii="華康中特圓體" w:eastAsia="華康中特圓體"/>
                <w:sz w:val="52"/>
                <w:szCs w:val="52"/>
              </w:rPr>
            </w:pPr>
            <w:r w:rsidRPr="00E041BE">
              <w:rPr>
                <w:rFonts w:ascii="華康中特圓體" w:eastAsia="華康中特圓體" w:hint="eastAsia"/>
                <w:sz w:val="32"/>
                <w:szCs w:val="32"/>
              </w:rPr>
              <w:t>遊賞</w:t>
            </w:r>
            <w:r>
              <w:rPr>
                <w:rFonts w:ascii="華康中特圓體" w:eastAsia="華康中特圓體" w:hint="eastAsia"/>
                <w:sz w:val="32"/>
                <w:szCs w:val="32"/>
              </w:rPr>
              <w:t>方式</w:t>
            </w:r>
          </w:p>
        </w:tc>
      </w:tr>
      <w:tr w:rsidR="00E041BE" w:rsidRPr="00EA7B7B" w:rsidTr="008E7B44">
        <w:trPr>
          <w:trHeight w:val="2104"/>
        </w:trPr>
        <w:tc>
          <w:tcPr>
            <w:tcW w:w="997" w:type="dxa"/>
          </w:tcPr>
          <w:p w:rsidR="00E041BE" w:rsidRPr="008E7B44" w:rsidRDefault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E041BE" w:rsidRPr="008E7B44" w:rsidRDefault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E041BE" w:rsidRPr="008E7B44" w:rsidRDefault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E041BE" w:rsidRPr="008E7B44" w:rsidRDefault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E041BE" w:rsidRPr="008E7B44" w:rsidRDefault="00E041BE" w:rsidP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  <w:r w:rsidRPr="008E7B44">
              <w:rPr>
                <w:rFonts w:ascii="華康細圓體" w:eastAsia="華康細圓體" w:hint="eastAsia"/>
                <w:sz w:val="52"/>
                <w:szCs w:val="52"/>
              </w:rPr>
              <w:t>X</w:t>
            </w:r>
          </w:p>
        </w:tc>
        <w:tc>
          <w:tcPr>
            <w:tcW w:w="997" w:type="dxa"/>
          </w:tcPr>
          <w:p w:rsidR="00E041BE" w:rsidRPr="008E7B44" w:rsidRDefault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E041BE" w:rsidRPr="008E7B44" w:rsidRDefault="00E041BE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E041BE" w:rsidRPr="00EA7B7B" w:rsidRDefault="00E041BE" w:rsidP="00E041BE">
            <w:pPr>
              <w:rPr>
                <w:rFonts w:ascii="華康中特圓體" w:eastAsia="華康中特圓體"/>
                <w:sz w:val="52"/>
                <w:szCs w:val="52"/>
              </w:rPr>
            </w:pPr>
            <w:r w:rsidRPr="00EA7B7B">
              <w:rPr>
                <w:rFonts w:ascii="華康中特圓體" w:eastAsia="華康中特圓體" w:hint="eastAsia"/>
                <w:sz w:val="52"/>
                <w:szCs w:val="52"/>
              </w:rPr>
              <w:t>景色</w:t>
            </w:r>
          </w:p>
        </w:tc>
      </w:tr>
      <w:tr w:rsidR="006E440C" w:rsidRPr="00EA7B7B" w:rsidTr="008E7B44">
        <w:trPr>
          <w:trHeight w:val="1940"/>
        </w:trPr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E041BE">
            <w:pPr>
              <w:rPr>
                <w:rFonts w:ascii="華康細圓體" w:eastAsia="華康細圓體" w:hint="eastAsia"/>
                <w:sz w:val="32"/>
                <w:szCs w:val="32"/>
              </w:rPr>
            </w:pPr>
            <w:r w:rsidRPr="008E7B44">
              <w:rPr>
                <w:rFonts w:ascii="華康細圓體" w:eastAsia="華康細圓體" w:hint="eastAsia"/>
                <w:sz w:val="32"/>
                <w:szCs w:val="32"/>
              </w:rPr>
              <w:t>有歷史價值</w:t>
            </w: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EA7B7B" w:rsidRDefault="006E440C">
            <w:pPr>
              <w:rPr>
                <w:rFonts w:ascii="華康中特圓體" w:eastAsia="華康中特圓體"/>
                <w:sz w:val="52"/>
                <w:szCs w:val="52"/>
              </w:rPr>
            </w:pPr>
            <w:r w:rsidRPr="00EA7B7B">
              <w:rPr>
                <w:rFonts w:ascii="華康中特圓體" w:eastAsia="華康中特圓體" w:hint="eastAsia"/>
                <w:sz w:val="52"/>
                <w:szCs w:val="52"/>
              </w:rPr>
              <w:t>特色</w:t>
            </w:r>
          </w:p>
        </w:tc>
      </w:tr>
      <w:tr w:rsidR="006E440C" w:rsidRPr="00EA7B7B" w:rsidTr="008E7B44">
        <w:trPr>
          <w:trHeight w:val="2369"/>
        </w:trPr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E041BE">
            <w:pPr>
              <w:rPr>
                <w:rFonts w:ascii="華康細圓體" w:eastAsia="華康細圓體" w:hint="eastAsia"/>
                <w:szCs w:val="24"/>
              </w:rPr>
            </w:pPr>
            <w:r w:rsidRPr="008E7B44">
              <w:rPr>
                <w:rFonts w:ascii="華康細圓體" w:eastAsia="華康細圓體" w:hint="eastAsia"/>
                <w:szCs w:val="24"/>
              </w:rPr>
              <w:t>對前人作為有感而發</w:t>
            </w: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8E7B44" w:rsidRDefault="006E440C">
            <w:pPr>
              <w:rPr>
                <w:rFonts w:ascii="華康細圓體" w:eastAsia="華康細圓體" w:hint="eastAsia"/>
                <w:sz w:val="52"/>
                <w:szCs w:val="52"/>
              </w:rPr>
            </w:pPr>
          </w:p>
        </w:tc>
        <w:tc>
          <w:tcPr>
            <w:tcW w:w="997" w:type="dxa"/>
          </w:tcPr>
          <w:p w:rsidR="006E440C" w:rsidRPr="00EA7B7B" w:rsidRDefault="006E440C">
            <w:pPr>
              <w:rPr>
                <w:rFonts w:ascii="華康中特圓體" w:eastAsia="華康中特圓體"/>
                <w:sz w:val="52"/>
                <w:szCs w:val="52"/>
              </w:rPr>
            </w:pPr>
            <w:r w:rsidRPr="00EA7B7B">
              <w:rPr>
                <w:rFonts w:ascii="華康中特圓體" w:eastAsia="華康中特圓體" w:hint="eastAsia"/>
                <w:sz w:val="52"/>
                <w:szCs w:val="52"/>
              </w:rPr>
              <w:t>老殘感受</w:t>
            </w:r>
          </w:p>
        </w:tc>
      </w:tr>
    </w:tbl>
    <w:p w:rsidR="00E1059E" w:rsidRPr="00EA7B7B" w:rsidRDefault="00E1059E" w:rsidP="008E7B44">
      <w:pPr>
        <w:rPr>
          <w:rFonts w:ascii="華康中特圓體" w:eastAsia="華康中特圓體"/>
        </w:rPr>
      </w:pPr>
    </w:p>
    <w:sectPr w:rsidR="00E1059E" w:rsidRPr="00EA7B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C"/>
    <w:rsid w:val="006E440C"/>
    <w:rsid w:val="008E7B44"/>
    <w:rsid w:val="00E041BE"/>
    <w:rsid w:val="00E1059E"/>
    <w:rsid w:val="00E33686"/>
    <w:rsid w:val="00E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BC58"/>
  <w15:chartTrackingRefBased/>
  <w15:docId w15:val="{BD101523-6932-4BB4-ACD5-996D6E90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2016-09-20T23:49:00Z</dcterms:created>
  <dcterms:modified xsi:type="dcterms:W3CDTF">2016-09-21T02:30:00Z</dcterms:modified>
</cp:coreProperties>
</file>