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F4" w:rsidRDefault="00A679F4" w:rsidP="001E265C">
      <w:pPr>
        <w:rPr>
          <w:rFonts w:ascii="標楷體" w:eastAsia="標楷體" w:hAnsi="標楷體" w:hint="eastAsia"/>
          <w:b/>
          <w:sz w:val="28"/>
          <w:szCs w:val="28"/>
        </w:rPr>
      </w:pPr>
      <w:r w:rsidRPr="00A679F4">
        <w:rPr>
          <w:rFonts w:ascii="標楷體" w:eastAsia="標楷體" w:hAnsi="標楷體" w:hint="eastAsia"/>
          <w:b/>
          <w:sz w:val="36"/>
          <w:szCs w:val="36"/>
        </w:rPr>
        <w:t>兒時</w:t>
      </w:r>
      <w:proofErr w:type="gramStart"/>
      <w:r w:rsidRPr="00A679F4">
        <w:rPr>
          <w:rFonts w:ascii="標楷體" w:eastAsia="標楷體" w:hAnsi="標楷體" w:hint="eastAsia"/>
          <w:b/>
          <w:sz w:val="36"/>
          <w:szCs w:val="36"/>
        </w:rPr>
        <w:t>記趣</w:t>
      </w:r>
      <w:r>
        <w:rPr>
          <w:rFonts w:ascii="標楷體" w:eastAsia="標楷體" w:hAnsi="標楷體" w:hint="eastAsia"/>
          <w:b/>
          <w:sz w:val="36"/>
          <w:szCs w:val="36"/>
        </w:rPr>
        <w:t>文本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分析</w:t>
      </w:r>
      <w:r w:rsidRPr="00A679F4">
        <w:rPr>
          <w:rFonts w:ascii="標楷體" w:eastAsia="標楷體" w:hAnsi="標楷體" w:hint="eastAsia"/>
          <w:b/>
          <w:sz w:val="36"/>
          <w:szCs w:val="36"/>
        </w:rPr>
        <w:t>學習單: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679F4">
        <w:rPr>
          <w:rFonts w:ascii="標楷體" w:eastAsia="標楷體" w:hAnsi="標楷體" w:hint="eastAsia"/>
          <w:sz w:val="28"/>
          <w:szCs w:val="28"/>
        </w:rPr>
        <w:t>班級:     姓名:       座號:</w:t>
      </w:r>
    </w:p>
    <w:p w:rsidR="000E35FD" w:rsidRPr="00A679F4" w:rsidRDefault="00A679F4" w:rsidP="001E265C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*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余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憶童稚時，能張目對日，明察秋毫。（我）見藐小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微物，必細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察其紋理，故時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有物外之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趣。</w:t>
      </w:r>
    </w:p>
    <w:p w:rsidR="00627309" w:rsidRDefault="00A679F4" w:rsidP="001E265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0E35FD" w:rsidRPr="00A679F4">
        <w:rPr>
          <w:rFonts w:ascii="標楷體" w:eastAsia="標楷體" w:hAnsi="標楷體" w:hint="eastAsia"/>
          <w:sz w:val="28"/>
          <w:szCs w:val="28"/>
        </w:rPr>
        <w:t>詮釋「張目對日，明察秋毫」的涵義？</w:t>
      </w:r>
    </w:p>
    <w:p w:rsidR="00A679F4" w:rsidRPr="00A679F4" w:rsidRDefault="00A679F4" w:rsidP="001E265C">
      <w:pPr>
        <w:rPr>
          <w:rFonts w:ascii="標楷體" w:eastAsia="標楷體" w:hAnsi="標楷體" w:hint="eastAsia"/>
          <w:sz w:val="28"/>
          <w:szCs w:val="28"/>
        </w:rPr>
      </w:pPr>
    </w:p>
    <w:p w:rsidR="000E35FD" w:rsidRDefault="00A679F4" w:rsidP="001E265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E35FD" w:rsidRPr="00A679F4">
        <w:rPr>
          <w:rFonts w:ascii="標楷體" w:eastAsia="標楷體" w:hAnsi="標楷體" w:hint="eastAsia"/>
          <w:sz w:val="28"/>
          <w:szCs w:val="28"/>
        </w:rPr>
        <w:t>找一找作者如何</w:t>
      </w:r>
      <w:proofErr w:type="gramStart"/>
      <w:r w:rsidR="000E35FD" w:rsidRPr="00A679F4">
        <w:rPr>
          <w:rFonts w:ascii="標楷體" w:eastAsia="標楷體" w:hAnsi="標楷體" w:hint="eastAsia"/>
          <w:sz w:val="28"/>
          <w:szCs w:val="28"/>
        </w:rPr>
        <w:t>獲得物外之</w:t>
      </w:r>
      <w:proofErr w:type="gramEnd"/>
      <w:r w:rsidR="000E35FD" w:rsidRPr="00A679F4">
        <w:rPr>
          <w:rFonts w:ascii="標楷體" w:eastAsia="標楷體" w:hAnsi="標楷體" w:hint="eastAsia"/>
          <w:sz w:val="28"/>
          <w:szCs w:val="28"/>
        </w:rPr>
        <w:t>趣？</w:t>
      </w:r>
    </w:p>
    <w:p w:rsidR="00A679F4" w:rsidRPr="00A679F4" w:rsidRDefault="00A679F4" w:rsidP="001E265C">
      <w:pPr>
        <w:rPr>
          <w:rFonts w:ascii="標楷體" w:eastAsia="標楷體" w:hAnsi="標楷體" w:hint="eastAsia"/>
          <w:sz w:val="28"/>
          <w:szCs w:val="28"/>
        </w:rPr>
      </w:pPr>
    </w:p>
    <w:p w:rsidR="001E265C" w:rsidRDefault="00A679F4" w:rsidP="001E265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0E35FD" w:rsidRPr="00A679F4">
        <w:rPr>
          <w:rFonts w:ascii="標楷體" w:eastAsia="標楷體" w:hAnsi="標楷體" w:hint="eastAsia"/>
          <w:sz w:val="28"/>
          <w:szCs w:val="28"/>
        </w:rPr>
        <w:t>詮釋「</w:t>
      </w:r>
      <w:proofErr w:type="gramStart"/>
      <w:r w:rsidR="000E35FD" w:rsidRPr="00A679F4">
        <w:rPr>
          <w:rFonts w:ascii="標楷體" w:eastAsia="標楷體" w:hAnsi="標楷體" w:hint="eastAsia"/>
          <w:sz w:val="28"/>
          <w:szCs w:val="28"/>
        </w:rPr>
        <w:t>物外之</w:t>
      </w:r>
      <w:proofErr w:type="gramEnd"/>
      <w:r w:rsidR="000E35FD" w:rsidRPr="00A679F4">
        <w:rPr>
          <w:rFonts w:ascii="標楷體" w:eastAsia="標楷體" w:hAnsi="標楷體" w:hint="eastAsia"/>
          <w:sz w:val="28"/>
          <w:szCs w:val="28"/>
        </w:rPr>
        <w:t>趣」的涵義。</w:t>
      </w:r>
    </w:p>
    <w:p w:rsidR="00A679F4" w:rsidRPr="00A679F4" w:rsidRDefault="00A679F4" w:rsidP="001E265C">
      <w:pPr>
        <w:rPr>
          <w:rFonts w:ascii="標楷體" w:eastAsia="標楷體" w:hAnsi="標楷體" w:hint="eastAsia"/>
          <w:sz w:val="28"/>
          <w:szCs w:val="28"/>
        </w:rPr>
      </w:pPr>
    </w:p>
    <w:p w:rsidR="000E35FD" w:rsidRPr="00A679F4" w:rsidRDefault="00A679F4" w:rsidP="001E265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*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夏蚊成雷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，（我）私擬作群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鶴舞空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，（我）心之所向，則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或千或百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（蚊子），果然（變成）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鶴也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；（我）昂首觀之，項為之強。（我）又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留蚊於素帳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中，（我）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徐噴以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煙，使之（蚊）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沖煙飛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鳴，（我）作青雲白鶴觀；（蚊子）果如鶴唳雲端，（我）為之怡然稱快。</w:t>
      </w:r>
    </w:p>
    <w:p w:rsidR="005E52AC" w:rsidRPr="00A679F4" w:rsidRDefault="000E35FD" w:rsidP="001E265C">
      <w:pPr>
        <w:rPr>
          <w:rFonts w:ascii="標楷體" w:eastAsia="標楷體" w:hAnsi="標楷體"/>
          <w:sz w:val="28"/>
          <w:szCs w:val="28"/>
        </w:rPr>
      </w:pPr>
      <w:r w:rsidRPr="00A679F4">
        <w:rPr>
          <w:rFonts w:ascii="標楷體" w:eastAsia="標楷體" w:hAnsi="標楷體" w:hint="eastAsia"/>
          <w:sz w:val="28"/>
          <w:szCs w:val="28"/>
        </w:rPr>
        <w:t>1. 找一找「</w:t>
      </w:r>
      <w:proofErr w:type="gramStart"/>
      <w:r w:rsidRPr="00A679F4">
        <w:rPr>
          <w:rFonts w:ascii="標楷體" w:eastAsia="標楷體" w:hAnsi="標楷體" w:hint="eastAsia"/>
          <w:sz w:val="28"/>
          <w:szCs w:val="28"/>
        </w:rPr>
        <w:t>夏蚊成雷</w:t>
      </w:r>
      <w:proofErr w:type="gramEnd"/>
      <w:r w:rsidRPr="00A679F4">
        <w:rPr>
          <w:rFonts w:ascii="標楷體" w:eastAsia="標楷體" w:hAnsi="標楷體" w:hint="eastAsia"/>
          <w:sz w:val="28"/>
          <w:szCs w:val="28"/>
        </w:rPr>
        <w:t>」的景象。</w:t>
      </w:r>
      <w:r w:rsidRPr="00A679F4">
        <w:rPr>
          <w:rFonts w:ascii="標楷體" w:eastAsia="標楷體" w:hAnsi="標楷體"/>
          <w:sz w:val="28"/>
          <w:szCs w:val="28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5E52AC" w:rsidTr="005E52AC">
        <w:tc>
          <w:tcPr>
            <w:tcW w:w="2787" w:type="dxa"/>
          </w:tcPr>
          <w:p w:rsidR="005E52AC" w:rsidRPr="005E52AC" w:rsidRDefault="005E52AC" w:rsidP="005E52A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52AC">
              <w:rPr>
                <w:rFonts w:ascii="標楷體" w:eastAsia="標楷體" w:hAnsi="標楷體" w:hint="eastAsia"/>
                <w:sz w:val="28"/>
                <w:szCs w:val="28"/>
              </w:rPr>
              <w:t xml:space="preserve">季節 </w:t>
            </w:r>
          </w:p>
        </w:tc>
        <w:tc>
          <w:tcPr>
            <w:tcW w:w="2787" w:type="dxa"/>
          </w:tcPr>
          <w:p w:rsidR="005E52AC" w:rsidRDefault="005E52A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52AC">
              <w:rPr>
                <w:rFonts w:ascii="標楷體" w:eastAsia="標楷體" w:hAnsi="標楷體" w:hint="eastAsia"/>
                <w:sz w:val="28"/>
                <w:szCs w:val="28"/>
              </w:rPr>
              <w:t>主角</w:t>
            </w:r>
          </w:p>
        </w:tc>
        <w:tc>
          <w:tcPr>
            <w:tcW w:w="2788" w:type="dxa"/>
          </w:tcPr>
          <w:p w:rsidR="005E52AC" w:rsidRDefault="005E52A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52AC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</w:tr>
      <w:tr w:rsidR="005E52AC" w:rsidTr="005E52AC">
        <w:tc>
          <w:tcPr>
            <w:tcW w:w="2787" w:type="dxa"/>
          </w:tcPr>
          <w:p w:rsidR="005E52AC" w:rsidRDefault="005E52A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</w:tcPr>
          <w:p w:rsidR="005E52AC" w:rsidRDefault="005E52A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</w:tcPr>
          <w:p w:rsidR="005E52AC" w:rsidRDefault="005E52A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E35FD" w:rsidRPr="00A679F4" w:rsidRDefault="000E35FD" w:rsidP="001E265C">
      <w:pPr>
        <w:rPr>
          <w:rFonts w:ascii="標楷體" w:eastAsia="標楷體" w:hAnsi="標楷體" w:hint="eastAsia"/>
          <w:sz w:val="28"/>
          <w:szCs w:val="28"/>
        </w:rPr>
      </w:pPr>
      <w:r w:rsidRPr="00A679F4">
        <w:rPr>
          <w:rFonts w:ascii="標楷體" w:eastAsia="標楷體" w:hAnsi="標楷體" w:hint="eastAsia"/>
          <w:sz w:val="28"/>
          <w:szCs w:val="28"/>
        </w:rPr>
        <w:t>2. 利用下表，解釋作者觀察</w:t>
      </w:r>
      <w:proofErr w:type="gramStart"/>
      <w:r w:rsidRPr="00A679F4">
        <w:rPr>
          <w:rFonts w:ascii="標楷體" w:eastAsia="標楷體" w:hAnsi="標楷體" w:hint="eastAsia"/>
          <w:sz w:val="28"/>
          <w:szCs w:val="28"/>
        </w:rPr>
        <w:t>夏蚊，獲得物外</w:t>
      </w:r>
      <w:proofErr w:type="gramEnd"/>
      <w:r w:rsidRPr="00A679F4">
        <w:rPr>
          <w:rFonts w:ascii="標楷體" w:eastAsia="標楷體" w:hAnsi="標楷體" w:hint="eastAsia"/>
          <w:sz w:val="28"/>
          <w:szCs w:val="28"/>
        </w:rPr>
        <w:t>之趣的過程。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0"/>
        <w:gridCol w:w="2010"/>
        <w:gridCol w:w="2011"/>
        <w:gridCol w:w="2011"/>
      </w:tblGrid>
      <w:tr w:rsidR="000E35FD" w:rsidRPr="00A679F4" w:rsidTr="005E52AC">
        <w:tc>
          <w:tcPr>
            <w:tcW w:w="2010" w:type="dxa"/>
          </w:tcPr>
          <w:p w:rsidR="000E35FD" w:rsidRPr="00A679F4" w:rsidRDefault="000E35FD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實際景象</w:t>
            </w:r>
          </w:p>
        </w:tc>
        <w:tc>
          <w:tcPr>
            <w:tcW w:w="2010" w:type="dxa"/>
          </w:tcPr>
          <w:p w:rsidR="000E35FD" w:rsidRPr="00A679F4" w:rsidRDefault="000E35FD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想像成</w:t>
            </w:r>
          </w:p>
        </w:tc>
        <w:tc>
          <w:tcPr>
            <w:tcW w:w="2011" w:type="dxa"/>
          </w:tcPr>
          <w:p w:rsidR="000E35FD" w:rsidRPr="00A679F4" w:rsidRDefault="000E35FD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看見想像畫面</w:t>
            </w:r>
          </w:p>
        </w:tc>
        <w:tc>
          <w:tcPr>
            <w:tcW w:w="2011" w:type="dxa"/>
          </w:tcPr>
          <w:p w:rsidR="000E35FD" w:rsidRPr="00A679F4" w:rsidRDefault="000E35FD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沈醉之情</w:t>
            </w:r>
          </w:p>
        </w:tc>
      </w:tr>
      <w:tr w:rsidR="000E35FD" w:rsidRPr="00A679F4" w:rsidTr="005E52AC">
        <w:tc>
          <w:tcPr>
            <w:tcW w:w="2010" w:type="dxa"/>
          </w:tcPr>
          <w:p w:rsidR="000E35FD" w:rsidRPr="00A679F4" w:rsidRDefault="000E35FD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10" w:type="dxa"/>
          </w:tcPr>
          <w:p w:rsidR="000E35FD" w:rsidRPr="00A679F4" w:rsidRDefault="000E35FD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11" w:type="dxa"/>
          </w:tcPr>
          <w:p w:rsidR="000E35FD" w:rsidRPr="00A679F4" w:rsidRDefault="000E35FD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11" w:type="dxa"/>
          </w:tcPr>
          <w:p w:rsidR="000E35FD" w:rsidRPr="00A679F4" w:rsidRDefault="000E35FD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0E35FD" w:rsidRPr="00A679F4" w:rsidRDefault="000E35FD" w:rsidP="001E265C">
      <w:pPr>
        <w:rPr>
          <w:rFonts w:ascii="標楷體" w:eastAsia="標楷體" w:hAnsi="標楷體"/>
          <w:sz w:val="28"/>
          <w:szCs w:val="28"/>
        </w:rPr>
      </w:pPr>
      <w:r w:rsidRPr="00A679F4">
        <w:rPr>
          <w:rFonts w:ascii="標楷體" w:eastAsia="標楷體" w:hAnsi="標楷體" w:hint="eastAsia"/>
          <w:sz w:val="28"/>
          <w:szCs w:val="28"/>
        </w:rPr>
        <w:lastRenderedPageBreak/>
        <w:t>3. 你認為作者喜歡群</w:t>
      </w:r>
      <w:proofErr w:type="gramStart"/>
      <w:r w:rsidRPr="00A679F4">
        <w:rPr>
          <w:rFonts w:ascii="標楷體" w:eastAsia="標楷體" w:hAnsi="標楷體" w:hint="eastAsia"/>
          <w:sz w:val="28"/>
          <w:szCs w:val="28"/>
        </w:rPr>
        <w:t>鶴舞空</w:t>
      </w:r>
      <w:proofErr w:type="gramEnd"/>
      <w:r w:rsidRPr="00A679F4">
        <w:rPr>
          <w:rFonts w:ascii="標楷體" w:eastAsia="標楷體" w:hAnsi="標楷體" w:hint="eastAsia"/>
          <w:sz w:val="28"/>
          <w:szCs w:val="28"/>
        </w:rPr>
        <w:t>的景象嗎？請從文中舉例證據，支持你的看法。</w:t>
      </w:r>
    </w:p>
    <w:p w:rsidR="000E35FD" w:rsidRPr="00A679F4" w:rsidRDefault="000E35FD" w:rsidP="001E265C">
      <w:pPr>
        <w:rPr>
          <w:rFonts w:ascii="標楷體" w:eastAsia="標楷體" w:hAnsi="標楷體" w:hint="eastAsia"/>
          <w:sz w:val="28"/>
          <w:szCs w:val="28"/>
        </w:rPr>
      </w:pPr>
      <w:r w:rsidRPr="00A679F4">
        <w:rPr>
          <w:rFonts w:ascii="標楷體" w:eastAsia="標楷體" w:hAnsi="標楷體" w:hint="eastAsia"/>
          <w:sz w:val="28"/>
          <w:szCs w:val="28"/>
        </w:rPr>
        <w:t>4. 利用下表，解釋作者</w:t>
      </w:r>
      <w:proofErr w:type="gramStart"/>
      <w:r w:rsidRPr="00A679F4">
        <w:rPr>
          <w:rFonts w:ascii="標楷體" w:eastAsia="標楷體" w:hAnsi="標楷體" w:hint="eastAsia"/>
          <w:sz w:val="28"/>
          <w:szCs w:val="28"/>
        </w:rPr>
        <w:t>留蚊素帳，徐噴以</w:t>
      </w:r>
      <w:proofErr w:type="gramEnd"/>
      <w:r w:rsidRPr="00A679F4">
        <w:rPr>
          <w:rFonts w:ascii="標楷體" w:eastAsia="標楷體" w:hAnsi="標楷體" w:hint="eastAsia"/>
          <w:sz w:val="28"/>
          <w:szCs w:val="28"/>
        </w:rPr>
        <w:t>煙，</w:t>
      </w:r>
      <w:proofErr w:type="gramStart"/>
      <w:r w:rsidRPr="00A679F4">
        <w:rPr>
          <w:rFonts w:ascii="標楷體" w:eastAsia="標楷體" w:hAnsi="標楷體" w:hint="eastAsia"/>
          <w:sz w:val="28"/>
          <w:szCs w:val="28"/>
        </w:rPr>
        <w:t>獲得物外之</w:t>
      </w:r>
      <w:proofErr w:type="gramEnd"/>
      <w:r w:rsidRPr="00A679F4">
        <w:rPr>
          <w:rFonts w:ascii="標楷體" w:eastAsia="標楷體" w:hAnsi="標楷體" w:hint="eastAsia"/>
          <w:sz w:val="28"/>
          <w:szCs w:val="28"/>
        </w:rPr>
        <w:t>趣的過程。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10"/>
        <w:gridCol w:w="2010"/>
        <w:gridCol w:w="2011"/>
        <w:gridCol w:w="2011"/>
      </w:tblGrid>
      <w:tr w:rsidR="001E265C" w:rsidRPr="00A679F4" w:rsidTr="001E265C">
        <w:tc>
          <w:tcPr>
            <w:tcW w:w="2010" w:type="dxa"/>
          </w:tcPr>
          <w:p w:rsidR="001E265C" w:rsidRPr="00A679F4" w:rsidRDefault="001E265C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實際景象</w:t>
            </w:r>
          </w:p>
        </w:tc>
        <w:tc>
          <w:tcPr>
            <w:tcW w:w="2010" w:type="dxa"/>
          </w:tcPr>
          <w:p w:rsidR="001E265C" w:rsidRPr="00A679F4" w:rsidRDefault="001E265C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想像成</w:t>
            </w:r>
          </w:p>
        </w:tc>
        <w:tc>
          <w:tcPr>
            <w:tcW w:w="2011" w:type="dxa"/>
          </w:tcPr>
          <w:p w:rsidR="001E265C" w:rsidRPr="00A679F4" w:rsidRDefault="001E265C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看見想像畫面</w:t>
            </w:r>
          </w:p>
        </w:tc>
        <w:tc>
          <w:tcPr>
            <w:tcW w:w="2011" w:type="dxa"/>
          </w:tcPr>
          <w:p w:rsidR="001E265C" w:rsidRPr="00A679F4" w:rsidRDefault="001E265C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物外之</w:t>
            </w:r>
            <w:proofErr w:type="gramEnd"/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趣</w:t>
            </w:r>
          </w:p>
        </w:tc>
      </w:tr>
      <w:tr w:rsidR="001E265C" w:rsidRPr="00A679F4" w:rsidTr="001E265C">
        <w:tc>
          <w:tcPr>
            <w:tcW w:w="2010" w:type="dxa"/>
          </w:tcPr>
          <w:p w:rsidR="001E265C" w:rsidRPr="00A679F4" w:rsidRDefault="001E265C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10" w:type="dxa"/>
          </w:tcPr>
          <w:p w:rsidR="001E265C" w:rsidRPr="00A679F4" w:rsidRDefault="001E265C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11" w:type="dxa"/>
          </w:tcPr>
          <w:p w:rsidR="001E265C" w:rsidRPr="00A679F4" w:rsidRDefault="001E265C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11" w:type="dxa"/>
          </w:tcPr>
          <w:p w:rsidR="001E265C" w:rsidRPr="00A679F4" w:rsidRDefault="001E265C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1E265C" w:rsidRPr="00A679F4" w:rsidRDefault="001E265C" w:rsidP="001E265C">
      <w:pPr>
        <w:rPr>
          <w:rFonts w:ascii="標楷體" w:eastAsia="標楷體" w:hAnsi="標楷體"/>
          <w:sz w:val="28"/>
          <w:szCs w:val="28"/>
        </w:rPr>
      </w:pPr>
      <w:r w:rsidRPr="00A679F4">
        <w:rPr>
          <w:rFonts w:ascii="標楷體" w:eastAsia="標楷體" w:hAnsi="標楷體" w:hint="eastAsia"/>
          <w:sz w:val="28"/>
          <w:szCs w:val="28"/>
        </w:rPr>
        <w:t>5.</w:t>
      </w:r>
      <w:r w:rsidR="000E35FD" w:rsidRPr="00A679F4">
        <w:rPr>
          <w:rFonts w:ascii="標楷體" w:eastAsia="標楷體" w:hAnsi="標楷體" w:hint="eastAsia"/>
          <w:sz w:val="28"/>
          <w:szCs w:val="28"/>
        </w:rPr>
        <w:t>根據上文，排列下列景象的先後順序。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5"/>
        <w:gridCol w:w="1195"/>
      </w:tblGrid>
      <w:tr w:rsidR="001E265C" w:rsidRPr="00A679F4" w:rsidTr="00A679F4">
        <w:tc>
          <w:tcPr>
            <w:tcW w:w="1194" w:type="dxa"/>
          </w:tcPr>
          <w:p w:rsidR="001E265C" w:rsidRPr="00A679F4" w:rsidRDefault="001E265C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把煙放進</w:t>
            </w:r>
            <w:proofErr w:type="gramEnd"/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蚊帳</w:t>
            </w:r>
          </w:p>
        </w:tc>
        <w:tc>
          <w:tcPr>
            <w:tcW w:w="1194" w:type="dxa"/>
          </w:tcPr>
          <w:p w:rsidR="001E265C" w:rsidRPr="00A679F4" w:rsidRDefault="001E265C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蚊子</w:t>
            </w:r>
            <w:proofErr w:type="gramStart"/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在煙中嗡嗡</w:t>
            </w:r>
            <w:proofErr w:type="gramEnd"/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鳴叫</w:t>
            </w:r>
          </w:p>
        </w:tc>
        <w:tc>
          <w:tcPr>
            <w:tcW w:w="1194" w:type="dxa"/>
          </w:tcPr>
          <w:p w:rsidR="001E265C" w:rsidRPr="00A679F4" w:rsidRDefault="001E265C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把蚊子留在蚊帳</w:t>
            </w:r>
          </w:p>
        </w:tc>
        <w:tc>
          <w:tcPr>
            <w:tcW w:w="1195" w:type="dxa"/>
          </w:tcPr>
          <w:p w:rsidR="001E265C" w:rsidRPr="00A679F4" w:rsidRDefault="001E265C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把蚊子想像成白鶴在</w:t>
            </w:r>
            <w:proofErr w:type="gramStart"/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雲間飛鳴</w:t>
            </w:r>
            <w:proofErr w:type="gramEnd"/>
          </w:p>
        </w:tc>
        <w:tc>
          <w:tcPr>
            <w:tcW w:w="1195" w:type="dxa"/>
          </w:tcPr>
          <w:p w:rsidR="001E265C" w:rsidRPr="00A679F4" w:rsidRDefault="001E265C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果真看到白鶴在</w:t>
            </w:r>
            <w:proofErr w:type="gramStart"/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雲間飛鳴</w:t>
            </w:r>
            <w:proofErr w:type="gramEnd"/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的景象</w:t>
            </w:r>
          </w:p>
        </w:tc>
      </w:tr>
      <w:tr w:rsidR="001E265C" w:rsidRPr="00A679F4" w:rsidTr="00A679F4">
        <w:tc>
          <w:tcPr>
            <w:tcW w:w="1194" w:type="dxa"/>
          </w:tcPr>
          <w:p w:rsidR="001E265C" w:rsidRPr="00A679F4" w:rsidRDefault="001E265C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94" w:type="dxa"/>
          </w:tcPr>
          <w:p w:rsidR="001E265C" w:rsidRPr="00A679F4" w:rsidRDefault="001E265C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94" w:type="dxa"/>
          </w:tcPr>
          <w:p w:rsidR="001E265C" w:rsidRPr="00A679F4" w:rsidRDefault="001E265C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95" w:type="dxa"/>
          </w:tcPr>
          <w:p w:rsidR="001E265C" w:rsidRPr="00A679F4" w:rsidRDefault="001E265C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95" w:type="dxa"/>
          </w:tcPr>
          <w:p w:rsidR="001E265C" w:rsidRPr="00A679F4" w:rsidRDefault="001E265C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679F4" w:rsidRDefault="00A679F4" w:rsidP="001E265C">
      <w:pPr>
        <w:rPr>
          <w:rFonts w:ascii="標楷體" w:eastAsia="標楷體" w:hAnsi="標楷體" w:hint="eastAsia"/>
          <w:b/>
          <w:sz w:val="28"/>
          <w:szCs w:val="28"/>
        </w:rPr>
      </w:pPr>
    </w:p>
    <w:p w:rsidR="000E35FD" w:rsidRPr="00A679F4" w:rsidRDefault="00A679F4" w:rsidP="001E265C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*</w:t>
      </w:r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又常於土牆凹凸處、花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小草叢雜處，（我）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蹲其身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，使與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齊；（我）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定神細視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，以叢草為林，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蟲蟻為獸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；以土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礫凸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者為丘，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凹者為壑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； 神遊其中，怡然自得。</w:t>
      </w:r>
    </w:p>
    <w:p w:rsidR="000E35FD" w:rsidRPr="00A679F4" w:rsidRDefault="000E35FD" w:rsidP="001E265C">
      <w:pPr>
        <w:rPr>
          <w:rFonts w:ascii="標楷體" w:eastAsia="標楷體" w:hAnsi="標楷體" w:hint="eastAsia"/>
          <w:sz w:val="28"/>
          <w:szCs w:val="28"/>
        </w:rPr>
      </w:pPr>
      <w:r w:rsidRPr="00A679F4">
        <w:rPr>
          <w:rFonts w:ascii="標楷體" w:eastAsia="標楷體" w:hAnsi="標楷體" w:hint="eastAsia"/>
          <w:sz w:val="28"/>
          <w:szCs w:val="28"/>
        </w:rPr>
        <w:t>1. 找一找作者把下列景物想像成什麼？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632"/>
        <w:gridCol w:w="1632"/>
        <w:gridCol w:w="1632"/>
        <w:gridCol w:w="1633"/>
        <w:gridCol w:w="1633"/>
      </w:tblGrid>
      <w:tr w:rsidR="001E265C" w:rsidRPr="00A679F4" w:rsidTr="00A679F4">
        <w:tc>
          <w:tcPr>
            <w:tcW w:w="1632" w:type="dxa"/>
          </w:tcPr>
          <w:p w:rsidR="001E265C" w:rsidRPr="00A679F4" w:rsidRDefault="001E265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景物</w:t>
            </w:r>
          </w:p>
        </w:tc>
        <w:tc>
          <w:tcPr>
            <w:tcW w:w="1632" w:type="dxa"/>
          </w:tcPr>
          <w:p w:rsidR="001E265C" w:rsidRPr="00A679F4" w:rsidRDefault="001E265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叢草</w:t>
            </w:r>
          </w:p>
        </w:tc>
        <w:tc>
          <w:tcPr>
            <w:tcW w:w="1632" w:type="dxa"/>
          </w:tcPr>
          <w:p w:rsidR="001E265C" w:rsidRPr="00A679F4" w:rsidRDefault="001E265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蟲蟻</w:t>
            </w:r>
          </w:p>
        </w:tc>
        <w:tc>
          <w:tcPr>
            <w:tcW w:w="1633" w:type="dxa"/>
          </w:tcPr>
          <w:p w:rsidR="001E265C" w:rsidRPr="00A679F4" w:rsidRDefault="001E265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土</w:t>
            </w:r>
            <w:proofErr w:type="gramStart"/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礫凸</w:t>
            </w:r>
            <w:proofErr w:type="gramEnd"/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1633" w:type="dxa"/>
          </w:tcPr>
          <w:p w:rsidR="001E265C" w:rsidRPr="00A679F4" w:rsidRDefault="001E265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土</w:t>
            </w:r>
            <w:proofErr w:type="gramStart"/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礫凹</w:t>
            </w:r>
            <w:proofErr w:type="gramEnd"/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</w:tr>
      <w:tr w:rsidR="001E265C" w:rsidRPr="00A679F4" w:rsidTr="00A679F4">
        <w:tc>
          <w:tcPr>
            <w:tcW w:w="1632" w:type="dxa"/>
          </w:tcPr>
          <w:p w:rsidR="001E265C" w:rsidRPr="00A679F4" w:rsidRDefault="001E265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想像</w:t>
            </w:r>
          </w:p>
        </w:tc>
        <w:tc>
          <w:tcPr>
            <w:tcW w:w="1632" w:type="dxa"/>
          </w:tcPr>
          <w:p w:rsidR="001E265C" w:rsidRPr="00A679F4" w:rsidRDefault="001E265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:rsidR="001E265C" w:rsidRPr="00A679F4" w:rsidRDefault="001E265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</w:tcPr>
          <w:p w:rsidR="001E265C" w:rsidRPr="00A679F4" w:rsidRDefault="001E265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</w:tcPr>
          <w:p w:rsidR="001E265C" w:rsidRPr="00A679F4" w:rsidRDefault="001E265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:rsidR="000E35FD" w:rsidRPr="00A679F4" w:rsidRDefault="00A679F4" w:rsidP="001E265C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*</w:t>
      </w:r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一日，(我)見二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蟲鬥草間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，(我)觀之，(我)興正濃，(我感覺)忽有龐然大物，(因為我聽到)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拔山倒樹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(的聲音)而來，(所以，轉頭發現原來是)蓋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癩蝦蟆也。(癩蝦蟆)舌一吐而二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蟲盡為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所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吞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。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余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年幼，方出神，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不覺呀然驚恐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。</w:t>
      </w:r>
      <w:proofErr w:type="gramStart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神定</w:t>
      </w:r>
      <w:proofErr w:type="gramEnd"/>
      <w:r w:rsidR="000E35FD" w:rsidRPr="00A679F4">
        <w:rPr>
          <w:rFonts w:ascii="標楷體" w:eastAsia="標楷體" w:hAnsi="標楷體" w:hint="eastAsia"/>
          <w:b/>
          <w:sz w:val="28"/>
          <w:szCs w:val="28"/>
        </w:rPr>
        <w:t>，捉蝦蟆，鞭數十，驅之別院。</w:t>
      </w:r>
    </w:p>
    <w:p w:rsidR="000E35FD" w:rsidRPr="00A679F4" w:rsidRDefault="00A679F4" w:rsidP="001E265C">
      <w:pPr>
        <w:rPr>
          <w:rFonts w:ascii="標楷體" w:eastAsia="標楷體" w:hAnsi="標楷體" w:hint="eastAsia"/>
          <w:sz w:val="28"/>
          <w:szCs w:val="28"/>
        </w:rPr>
      </w:pPr>
      <w:r w:rsidRPr="00A679F4">
        <w:rPr>
          <w:rFonts w:ascii="標楷體" w:eastAsia="標楷體" w:hAnsi="標楷體" w:hint="eastAsia"/>
          <w:sz w:val="28"/>
          <w:szCs w:val="28"/>
        </w:rPr>
        <w:t>1</w:t>
      </w:r>
      <w:r w:rsidR="000E35FD" w:rsidRPr="00A679F4">
        <w:rPr>
          <w:rFonts w:ascii="標楷體" w:eastAsia="標楷體" w:hAnsi="標楷體" w:hint="eastAsia"/>
          <w:sz w:val="28"/>
          <w:szCs w:val="28"/>
        </w:rPr>
        <w:t>.根據段落，排列下列情節的先後順序。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0"/>
        <w:gridCol w:w="2040"/>
        <w:gridCol w:w="2041"/>
        <w:gridCol w:w="2041"/>
      </w:tblGrid>
      <w:tr w:rsidR="001E265C" w:rsidRPr="00A679F4" w:rsidTr="00687973">
        <w:tc>
          <w:tcPr>
            <w:tcW w:w="2040" w:type="dxa"/>
          </w:tcPr>
          <w:p w:rsidR="001E265C" w:rsidRPr="00A679F4" w:rsidRDefault="001E265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專心</w:t>
            </w:r>
            <w:proofErr w:type="gramStart"/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觀賞蟲鬥草間</w:t>
            </w:r>
            <w:proofErr w:type="gramEnd"/>
          </w:p>
        </w:tc>
        <w:tc>
          <w:tcPr>
            <w:tcW w:w="2040" w:type="dxa"/>
          </w:tcPr>
          <w:p w:rsidR="001E265C" w:rsidRPr="00A679F4" w:rsidRDefault="001E265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轉頭一看發現是癩蝦蟆</w:t>
            </w:r>
          </w:p>
        </w:tc>
        <w:tc>
          <w:tcPr>
            <w:tcW w:w="2041" w:type="dxa"/>
          </w:tcPr>
          <w:p w:rsidR="001E265C" w:rsidRPr="00A679F4" w:rsidRDefault="001E265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聽見有東西從叢林出來</w:t>
            </w:r>
          </w:p>
        </w:tc>
        <w:tc>
          <w:tcPr>
            <w:tcW w:w="2041" w:type="dxa"/>
          </w:tcPr>
          <w:p w:rsidR="001E265C" w:rsidRPr="00A679F4" w:rsidRDefault="001E265C" w:rsidP="001E265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 xml:space="preserve">癩蛤蟆吞食二蟲 </w:t>
            </w:r>
          </w:p>
          <w:p w:rsidR="001E265C" w:rsidRPr="00A679F4" w:rsidRDefault="001E265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265C" w:rsidRPr="00A679F4" w:rsidTr="00687973">
        <w:tc>
          <w:tcPr>
            <w:tcW w:w="2040" w:type="dxa"/>
          </w:tcPr>
          <w:p w:rsidR="001E265C" w:rsidRPr="00A679F4" w:rsidRDefault="001E265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</w:tcPr>
          <w:p w:rsidR="001E265C" w:rsidRPr="00A679F4" w:rsidRDefault="001E265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</w:tcPr>
          <w:p w:rsidR="001E265C" w:rsidRPr="00A679F4" w:rsidRDefault="001E265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</w:tcPr>
          <w:p w:rsidR="001E265C" w:rsidRPr="00A679F4" w:rsidRDefault="001E265C" w:rsidP="001E2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E35FD" w:rsidRPr="00A679F4" w:rsidRDefault="00A679F4" w:rsidP="001E265C">
      <w:pPr>
        <w:rPr>
          <w:rFonts w:ascii="標楷體" w:eastAsia="標楷體" w:hAnsi="標楷體" w:hint="eastAsia"/>
          <w:sz w:val="28"/>
          <w:szCs w:val="28"/>
        </w:rPr>
      </w:pPr>
      <w:r w:rsidRPr="00A679F4">
        <w:rPr>
          <w:rFonts w:ascii="標楷體" w:eastAsia="標楷體" w:hAnsi="標楷體" w:hint="eastAsia"/>
          <w:sz w:val="28"/>
          <w:szCs w:val="28"/>
        </w:rPr>
        <w:t>2</w:t>
      </w:r>
      <w:r w:rsidR="000E35FD" w:rsidRPr="00A679F4">
        <w:rPr>
          <w:rFonts w:ascii="標楷體" w:eastAsia="標楷體" w:hAnsi="標楷體" w:hint="eastAsia"/>
          <w:sz w:val="28"/>
          <w:szCs w:val="28"/>
        </w:rPr>
        <w:t>. 下列三句都是描寫賴蛤蟆忽然從草叢間出現，你認為哪一句較符合當時作者專心觀看</w:t>
      </w:r>
      <w:proofErr w:type="gramStart"/>
      <w:r w:rsidR="000E35FD" w:rsidRPr="00A679F4">
        <w:rPr>
          <w:rFonts w:ascii="標楷體" w:eastAsia="標楷體" w:hAnsi="標楷體" w:hint="eastAsia"/>
          <w:sz w:val="28"/>
          <w:szCs w:val="28"/>
        </w:rPr>
        <w:t>兩蟲相</w:t>
      </w:r>
      <w:proofErr w:type="gramEnd"/>
      <w:r w:rsidR="000E35FD" w:rsidRPr="00A679F4">
        <w:rPr>
          <w:rFonts w:ascii="標楷體" w:eastAsia="標楷體" w:hAnsi="標楷體" w:hint="eastAsia"/>
          <w:sz w:val="28"/>
          <w:szCs w:val="28"/>
        </w:rPr>
        <w:t>鬥的情景，並進一步說明理由，支持看法。</w:t>
      </w:r>
    </w:p>
    <w:tbl>
      <w:tblPr>
        <w:tblStyle w:val="a4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687973" w:rsidTr="00687973">
        <w:tc>
          <w:tcPr>
            <w:tcW w:w="4181" w:type="dxa"/>
          </w:tcPr>
          <w:p w:rsidR="00687973" w:rsidRDefault="00687973" w:rsidP="006879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79F4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忽有龐然大物，拔山倒樹而來，蓋一癩蝦蟆也。</w:t>
            </w:r>
          </w:p>
        </w:tc>
        <w:tc>
          <w:tcPr>
            <w:tcW w:w="4181" w:type="dxa"/>
          </w:tcPr>
          <w:p w:rsidR="00687973" w:rsidRDefault="00687973" w:rsidP="006879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看法 理由</w:t>
            </w:r>
          </w:p>
        </w:tc>
      </w:tr>
      <w:tr w:rsidR="00687973" w:rsidTr="00687973">
        <w:tc>
          <w:tcPr>
            <w:tcW w:w="4181" w:type="dxa"/>
          </w:tcPr>
          <w:p w:rsidR="00687973" w:rsidRDefault="00687973" w:rsidP="006879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79F4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忽有龐然大物＿癩蝦蟆，拔山倒樹而來。</w:t>
            </w:r>
          </w:p>
        </w:tc>
        <w:tc>
          <w:tcPr>
            <w:tcW w:w="4181" w:type="dxa"/>
          </w:tcPr>
          <w:p w:rsidR="00687973" w:rsidRDefault="00687973" w:rsidP="006879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7973" w:rsidTr="00687973">
        <w:tc>
          <w:tcPr>
            <w:tcW w:w="4181" w:type="dxa"/>
          </w:tcPr>
          <w:p w:rsidR="00687973" w:rsidRDefault="00687973" w:rsidP="006879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79F4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A679F4">
              <w:rPr>
                <w:rFonts w:ascii="標楷體" w:eastAsia="標楷體" w:hAnsi="標楷體" w:hint="eastAsia"/>
                <w:sz w:val="28"/>
                <w:szCs w:val="28"/>
              </w:rPr>
              <w:t>忽有癩蝦蟆，拔山倒樹而來。</w:t>
            </w:r>
          </w:p>
        </w:tc>
        <w:tc>
          <w:tcPr>
            <w:tcW w:w="4181" w:type="dxa"/>
          </w:tcPr>
          <w:p w:rsidR="00687973" w:rsidRDefault="00687973" w:rsidP="006879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E35FD" w:rsidRPr="00A679F4" w:rsidRDefault="00A679F4" w:rsidP="001E265C">
      <w:pPr>
        <w:rPr>
          <w:rFonts w:ascii="標楷體" w:eastAsia="標楷體" w:hAnsi="標楷體"/>
          <w:sz w:val="28"/>
          <w:szCs w:val="28"/>
        </w:rPr>
      </w:pPr>
      <w:r w:rsidRPr="00A679F4">
        <w:rPr>
          <w:rFonts w:ascii="標楷體" w:eastAsia="標楷體" w:hAnsi="標楷體" w:hint="eastAsia"/>
          <w:sz w:val="28"/>
          <w:szCs w:val="28"/>
        </w:rPr>
        <w:t>3.</w:t>
      </w:r>
      <w:r w:rsidR="000E35FD" w:rsidRPr="00A679F4">
        <w:rPr>
          <w:rFonts w:ascii="標楷體" w:eastAsia="標楷體" w:hAnsi="標楷體" w:hint="eastAsia"/>
          <w:sz w:val="28"/>
          <w:szCs w:val="28"/>
        </w:rPr>
        <w:t xml:space="preserve"> 解釋「</w:t>
      </w:r>
      <w:proofErr w:type="gramStart"/>
      <w:r w:rsidR="000E35FD" w:rsidRPr="00A679F4">
        <w:rPr>
          <w:rFonts w:ascii="標楷體" w:eastAsia="標楷體" w:hAnsi="標楷體" w:hint="eastAsia"/>
          <w:sz w:val="28"/>
          <w:szCs w:val="28"/>
        </w:rPr>
        <w:t>余</w:t>
      </w:r>
      <w:proofErr w:type="gramEnd"/>
      <w:r w:rsidR="000E35FD" w:rsidRPr="00A679F4">
        <w:rPr>
          <w:rFonts w:ascii="標楷體" w:eastAsia="標楷體" w:hAnsi="標楷體" w:hint="eastAsia"/>
          <w:sz w:val="28"/>
          <w:szCs w:val="28"/>
        </w:rPr>
        <w:t>年幼，方出神，</w:t>
      </w:r>
      <w:proofErr w:type="gramStart"/>
      <w:r w:rsidR="000E35FD" w:rsidRPr="00A679F4">
        <w:rPr>
          <w:rFonts w:ascii="標楷體" w:eastAsia="標楷體" w:hAnsi="標楷體" w:hint="eastAsia"/>
          <w:sz w:val="28"/>
          <w:szCs w:val="28"/>
        </w:rPr>
        <w:t>不覺呀然驚恐</w:t>
      </w:r>
      <w:proofErr w:type="gramEnd"/>
      <w:r w:rsidR="000E35FD" w:rsidRPr="00A679F4">
        <w:rPr>
          <w:rFonts w:ascii="標楷體" w:eastAsia="標楷體" w:hAnsi="標楷體" w:hint="eastAsia"/>
          <w:sz w:val="28"/>
          <w:szCs w:val="28"/>
        </w:rPr>
        <w:t>」，的「方出神」是補充說明上文哪句話？</w:t>
      </w:r>
    </w:p>
    <w:sectPr w:rsidR="000E35FD" w:rsidRPr="00A679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93B9A"/>
    <w:multiLevelType w:val="hybridMultilevel"/>
    <w:tmpl w:val="18AE3DD0"/>
    <w:lvl w:ilvl="0" w:tplc="08F02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FD"/>
    <w:rsid w:val="000E35FD"/>
    <w:rsid w:val="001E265C"/>
    <w:rsid w:val="005E52AC"/>
    <w:rsid w:val="00627309"/>
    <w:rsid w:val="00687973"/>
    <w:rsid w:val="00A6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65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E265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E265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FD"/>
    <w:pPr>
      <w:ind w:leftChars="200" w:left="480"/>
    </w:pPr>
  </w:style>
  <w:style w:type="table" w:styleId="a4">
    <w:name w:val="Table Grid"/>
    <w:basedOn w:val="a1"/>
    <w:uiPriority w:val="59"/>
    <w:rsid w:val="000E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1E265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1E265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E265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65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E265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E265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FD"/>
    <w:pPr>
      <w:ind w:leftChars="200" w:left="480"/>
    </w:pPr>
  </w:style>
  <w:style w:type="table" w:styleId="a4">
    <w:name w:val="Table Grid"/>
    <w:basedOn w:val="a1"/>
    <w:uiPriority w:val="59"/>
    <w:rsid w:val="000E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1E265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1E265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E265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2451-9CA7-4BE1-BD53-7FA5C2B7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2014-05-19T08:00:00Z</cp:lastPrinted>
  <dcterms:created xsi:type="dcterms:W3CDTF">2014-05-19T07:30:00Z</dcterms:created>
  <dcterms:modified xsi:type="dcterms:W3CDTF">2014-05-19T08:08:00Z</dcterms:modified>
</cp:coreProperties>
</file>