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8A6398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8A6398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A6398" w:rsidRPr="008A6398">
        <w:rPr>
          <w:rFonts w:ascii="華康仿宋體W6" w:eastAsia="華康仿宋體W6" w:hAnsiTheme="minorEastAsia"/>
          <w:b/>
          <w:color w:val="FF0000"/>
          <w:szCs w:val="24"/>
        </w:rPr>
        <w:t>A-2-1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D97F2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D97F2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特色課程發展滾動修正與實作</w:t>
      </w:r>
      <w:r w:rsidR="00AF29BB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2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3B0893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3B0893">
              <w:rPr>
                <w:rFonts w:asciiTheme="majorEastAsia" w:eastAsiaTheme="majorEastAsia" w:hAnsiTheme="majorEastAsia" w:hint="eastAsia"/>
                <w:szCs w:val="24"/>
              </w:rPr>
              <w:t>特色課程發展滾動修正與實作</w:t>
            </w:r>
            <w:r w:rsidR="00AF29BB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B422B0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B422B0">
              <w:rPr>
                <w:rFonts w:asciiTheme="majorEastAsia" w:eastAsiaTheme="majorEastAsia" w:hAnsiTheme="majorEastAsia" w:hint="eastAsia"/>
                <w:szCs w:val="24"/>
              </w:rPr>
              <w:t>21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AF29BB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王尊信老師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407BB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本周由尊信老師分享-素養愛創客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bookmarkStart w:id="0" w:name="_GoBack"/>
            <w:bookmarkEnd w:id="0"/>
            <w:r w:rsidRPr="00697BE7">
              <w:rPr>
                <w:rFonts w:asciiTheme="majorEastAsia" w:eastAsiaTheme="majorEastAsia" w:hAnsiTheme="majorEastAsia" w:hint="eastAsia"/>
                <w:szCs w:val="24"/>
              </w:rPr>
              <w:t>尊信老師：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素養不是單一面向或是某一人獨家的想法，要以學習目標 ASK  其次是表現任務(學習歷程檔案)X，接著是反思與價值評估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基本上，素養導向課程設計包含了 愛創客 物聯探實達 科學探實達(三套核心課程)；看到十八周課程表，可以不斷滾輪式修正，針對學生情狀做出微調。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看到PPT 學習歷程檔案 ，發現學生的主題是衛生紙丟馬桶， 問在場的老師家裡衛生紙有丟馬桶嗎? 這是一個很好的議題『為何丟? 為何不丟?』 做出一系列的討論。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另外，進行實作評量 ASK中最難的是態度的改變；從中，老師的觀察心得 ，學生從木訥，到主動探究及展現出好奇心。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 xml:space="preserve">尊信老師的看見與分享：  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 xml:space="preserve">從創新、有效、整合、移植、永續等五個面向去看整套課程的分享心得；而成果書的發表，其目的在出成專書主要在說明設計思維專班  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(以上分享內容 皆搭配附件一 同步分享)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主席(白主任)：校長有提到課程評鑑，建議社群內的老師們下次可以利用時間和國楨老師做討論；我們的校訂必修要立刻實施，不見得是六門課，若是愛山林可以納為校訂必修，緩解BRT課程的緊迫。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保達：建議從新思考校訂必修BRT課程是否要這麼多學分，有其他多元選修很不錯，何不加入校訂必修，來共同找出學校校訂必修的方向，不斷充實校訂必</w:t>
            </w:r>
            <w:r w:rsidRPr="00697BE7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修。</w:t>
            </w:r>
          </w:p>
          <w:p w:rsidR="00697BE7" w:rsidRPr="00697BE7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97BE7" w:rsidRPr="00697BE7" w:rsidRDefault="00697BE7" w:rsidP="00697BE7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697BE7">
              <w:rPr>
                <w:rFonts w:asciiTheme="majorEastAsia" w:eastAsiaTheme="majorEastAsia" w:hAnsiTheme="majorEastAsia" w:hint="eastAsia"/>
                <w:szCs w:val="24"/>
              </w:rPr>
              <w:t>慧敏：其實，一直建議台灣大道課程可以增加新課程，但是原有課程也可以與時俱進，不斷做課程的彈性內容調整；台灣大道課程發展已行之多年，有詳盡的系列課程、教師社群與評量精進，作為108課綱的校訂必修課程，個人建議可以朝向兩學分修訂，同時也可以符合課綱精神，使學生未來課程更具備多元精神。</w:t>
            </w:r>
          </w:p>
          <w:p w:rsidR="007D7B64" w:rsidRPr="00576954" w:rsidRDefault="00697BE7" w:rsidP="00697BE7">
            <w:pPr>
              <w:rPr>
                <w:rFonts w:asciiTheme="majorEastAsia" w:eastAsiaTheme="majorEastAsia" w:hAnsiTheme="majorEastAsia"/>
                <w:szCs w:val="24"/>
              </w:rPr>
            </w:pPr>
            <w:r w:rsidRPr="00697BE7">
              <w:rPr>
                <w:rFonts w:asciiTheme="majorEastAsia" w:eastAsiaTheme="majorEastAsia" w:hAnsiTheme="majorEastAsia"/>
                <w:szCs w:val="24"/>
              </w:rPr>
              <w:t> </w:t>
            </w: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5A68F9">
        <w:trPr>
          <w:trHeight w:val="2860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DDDF31C" wp14:editId="16C42528">
                  <wp:extent cx="2495435" cy="1404275"/>
                  <wp:effectExtent l="0" t="0" r="63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40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DD23AE8" wp14:editId="052ACC26">
                  <wp:extent cx="2494873" cy="1403958"/>
                  <wp:effectExtent l="0" t="0" r="127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40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9018B2" w:rsidRDefault="005A68F9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尊信老師報告素養導向課程架構</w:t>
            </w:r>
          </w:p>
          <w:p w:rsidR="003477D7" w:rsidRPr="00990A3A" w:rsidRDefault="003477D7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  <w:tc>
          <w:tcPr>
            <w:tcW w:w="5226" w:type="dxa"/>
          </w:tcPr>
          <w:p w:rsidR="00665ADC" w:rsidRDefault="005A68F9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5A68F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尊信老師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以此次愛創客參與教學</w:t>
            </w:r>
          </w:p>
          <w:p w:rsidR="005A68F9" w:rsidRPr="00990A3A" w:rsidRDefault="005A68F9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卓越比賽為例說明</w:t>
            </w:r>
          </w:p>
        </w:tc>
      </w:tr>
      <w:tr w:rsidR="00665ADC" w:rsidRPr="0051745E" w:rsidTr="005A68F9">
        <w:trPr>
          <w:trHeight w:val="2833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2B18537" wp14:editId="5F505C15">
                  <wp:extent cx="2494873" cy="1403958"/>
                  <wp:effectExtent l="0" t="0" r="127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40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8E967F3" wp14:editId="1D459259">
                  <wp:extent cx="2495435" cy="1404275"/>
                  <wp:effectExtent l="0" t="0" r="635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40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Pr="00990A3A" w:rsidRDefault="00125364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社群老師專心聽講</w:t>
            </w:r>
          </w:p>
        </w:tc>
        <w:tc>
          <w:tcPr>
            <w:tcW w:w="5226" w:type="dxa"/>
          </w:tcPr>
          <w:p w:rsidR="00333266" w:rsidRPr="00990A3A" w:rsidRDefault="00CC0BD6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社群老師分組討論</w:t>
            </w:r>
          </w:p>
          <w:p w:rsidR="009331C0" w:rsidRPr="00990A3A" w:rsidRDefault="009331C0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  <w:tr w:rsidR="009331C0" w:rsidRPr="0051745E" w:rsidTr="005A68F9">
        <w:trPr>
          <w:trHeight w:val="2783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12A4A7E" wp14:editId="2E78BFB5">
                  <wp:extent cx="2495999" cy="1404592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40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95F46DD" wp14:editId="072E6A66">
                  <wp:extent cx="2495435" cy="1404275"/>
                  <wp:effectExtent l="0" t="0" r="635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40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4029FE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校訂特色</w:t>
            </w:r>
            <w:r w:rsidR="00800B93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課程研發</w:t>
            </w:r>
            <w:r w:rsidR="00800B93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社群夥伴討論</w:t>
            </w:r>
          </w:p>
          <w:p w:rsidR="003477D7" w:rsidRPr="00990A3A" w:rsidRDefault="008F1346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是否可以將優秀的多元選修課程納入</w:t>
            </w:r>
          </w:p>
        </w:tc>
        <w:tc>
          <w:tcPr>
            <w:tcW w:w="5226" w:type="dxa"/>
          </w:tcPr>
          <w:p w:rsidR="009331C0" w:rsidRPr="00990A3A" w:rsidRDefault="00125364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主任</w:t>
            </w:r>
            <w:r w:rsidR="003477D7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總結</w:t>
            </w:r>
            <w:r w:rsidR="00CC0BD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此次會議結論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97BE7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B0" w:rsidRDefault="00B422B0" w:rsidP="007B5A3A">
      <w:r>
        <w:separator/>
      </w:r>
    </w:p>
  </w:endnote>
  <w:endnote w:type="continuationSeparator" w:id="0">
    <w:p w:rsidR="00B422B0" w:rsidRDefault="00B422B0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B0" w:rsidRDefault="00B422B0" w:rsidP="007B5A3A">
      <w:r>
        <w:separator/>
      </w:r>
    </w:p>
  </w:footnote>
  <w:footnote w:type="continuationSeparator" w:id="0">
    <w:p w:rsidR="00B422B0" w:rsidRDefault="00B422B0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123B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5364"/>
    <w:rsid w:val="0012672D"/>
    <w:rsid w:val="00151286"/>
    <w:rsid w:val="00154065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174F5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B3E7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0893"/>
    <w:rsid w:val="003B4599"/>
    <w:rsid w:val="003D324D"/>
    <w:rsid w:val="003D3654"/>
    <w:rsid w:val="003E3C1A"/>
    <w:rsid w:val="003F7F8F"/>
    <w:rsid w:val="004029FE"/>
    <w:rsid w:val="00407BBC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6954"/>
    <w:rsid w:val="00582687"/>
    <w:rsid w:val="00593ACE"/>
    <w:rsid w:val="005A318C"/>
    <w:rsid w:val="005A68F9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97BE7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22CD"/>
    <w:rsid w:val="008357A2"/>
    <w:rsid w:val="0083616A"/>
    <w:rsid w:val="00843368"/>
    <w:rsid w:val="00896C27"/>
    <w:rsid w:val="008A338C"/>
    <w:rsid w:val="008A6398"/>
    <w:rsid w:val="008B0CC7"/>
    <w:rsid w:val="008B5283"/>
    <w:rsid w:val="008C2067"/>
    <w:rsid w:val="008C5760"/>
    <w:rsid w:val="008E0FAC"/>
    <w:rsid w:val="008E659C"/>
    <w:rsid w:val="008F1346"/>
    <w:rsid w:val="009001F5"/>
    <w:rsid w:val="009018B2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1A0A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AF29BB"/>
    <w:rsid w:val="00B040EC"/>
    <w:rsid w:val="00B07D84"/>
    <w:rsid w:val="00B13F57"/>
    <w:rsid w:val="00B17B00"/>
    <w:rsid w:val="00B2009B"/>
    <w:rsid w:val="00B22C2E"/>
    <w:rsid w:val="00B331B2"/>
    <w:rsid w:val="00B422B0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4D88"/>
    <w:rsid w:val="00D63FC5"/>
    <w:rsid w:val="00D70276"/>
    <w:rsid w:val="00D8357E"/>
    <w:rsid w:val="00D86DE4"/>
    <w:rsid w:val="00D97F2C"/>
    <w:rsid w:val="00DA5394"/>
    <w:rsid w:val="00DD147F"/>
    <w:rsid w:val="00DE1CC5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09715BA3-984E-46FD-9501-94B7B21A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2015-11-19T02:04:00Z</cp:lastPrinted>
  <dcterms:created xsi:type="dcterms:W3CDTF">2019-04-06T09:19:00Z</dcterms:created>
  <dcterms:modified xsi:type="dcterms:W3CDTF">2019-06-06T07:47:00Z</dcterms:modified>
</cp:coreProperties>
</file>