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583C84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83C84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A80130" w:rsidRPr="00A80130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257FB4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校訂必修課程</w:t>
      </w:r>
      <w:r w:rsidRPr="00257FB4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規劃</w:t>
      </w:r>
      <w:r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工作坊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257FB4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257FB4">
              <w:rPr>
                <w:rFonts w:asciiTheme="majorEastAsia" w:eastAsiaTheme="majorEastAsia" w:hAnsiTheme="majorEastAsia" w:hint="eastAsia"/>
                <w:szCs w:val="24"/>
              </w:rPr>
              <w:t>校訂必修課程規劃工作坊</w:t>
            </w:r>
            <w:bookmarkStart w:id="0" w:name="_GoBack"/>
            <w:bookmarkEnd w:id="0"/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583C84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583C84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565B75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583C84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2A765B">
              <w:rPr>
                <w:rFonts w:asciiTheme="majorEastAsia" w:eastAsiaTheme="majorEastAsia" w:hAnsiTheme="majorEastAsia" w:hint="eastAsia"/>
                <w:szCs w:val="24"/>
              </w:rPr>
              <w:t>多元合作學習教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A8013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楊</w:t>
            </w:r>
            <w:r w:rsidRPr="00A80130">
              <w:rPr>
                <w:rFonts w:asciiTheme="majorEastAsia" w:eastAsiaTheme="majorEastAsia" w:hAnsiTheme="majorEastAsia" w:hint="eastAsia"/>
                <w:szCs w:val="24"/>
              </w:rPr>
              <w:t>偉兆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653A97"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台灣大道社群</w:t>
            </w:r>
            <w:r w:rsidRPr="00653A97">
              <w:rPr>
                <w:rFonts w:ascii="Calibri" w:eastAsia="新細明體" w:hAnsi="Calibri" w:cs="Times New Roman" w:hint="eastAsia"/>
              </w:rPr>
              <w:t>108.03.19</w:t>
            </w:r>
            <w:r w:rsidRPr="00653A97">
              <w:rPr>
                <w:rFonts w:ascii="Calibri" w:eastAsia="新細明體" w:hAnsi="Calibri" w:cs="Times New Roman" w:hint="eastAsia"/>
              </w:rPr>
              <w:t>自主會議紀錄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一、社群時間規劃</w:t>
            </w:r>
            <w:r w:rsidRPr="00653A97">
              <w:rPr>
                <w:rFonts w:ascii="新細明體" w:eastAsia="新細明體" w:hAnsi="新細明體" w:cs="Times New Roman" w:hint="eastAsia"/>
              </w:rPr>
              <w:t>：</w:t>
            </w:r>
            <w:r w:rsidRPr="00653A97">
              <w:rPr>
                <w:rFonts w:ascii="Calibri" w:eastAsia="新細明體" w:hAnsi="Calibri" w:cs="Times New Roman" w:hint="eastAsia"/>
              </w:rPr>
              <w:t>本學期較上學期的經費多，依據原先的規劃除了三井</w:t>
            </w:r>
            <w:r w:rsidRPr="00653A97">
              <w:rPr>
                <w:rFonts w:ascii="Calibri" w:eastAsia="新細明體" w:hAnsi="Calibri" w:cs="Times New Roman"/>
              </w:rPr>
              <w:t>OUTLET</w:t>
            </w:r>
            <w:r w:rsidRPr="00653A97">
              <w:rPr>
                <w:rFonts w:ascii="Calibri" w:eastAsia="新細明體" w:hAnsi="Calibri" w:cs="Times New Roman" w:hint="eastAsia"/>
              </w:rPr>
              <w:t>踏查研習之外，尚可規劃在台中花博結束之前進行踏查研習，目前要與各位夥伴討論的地方是馬場區與森林園區，可以看的地方是花舞館與微美館、發現館。各館的特色如下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1.</w:t>
            </w:r>
            <w:r w:rsidRPr="00653A97">
              <w:rPr>
                <w:rFonts w:ascii="Calibri" w:eastAsia="新細明體" w:hAnsi="Calibri" w:cs="Times New Roman" w:hint="eastAsia"/>
              </w:rPr>
              <w:t>花舞館以花朵概念發想，兩棟圓形建築結合鑲嵌為</w:t>
            </w:r>
            <w:r w:rsidRPr="00653A97">
              <w:rPr>
                <w:rFonts w:ascii="Calibri" w:eastAsia="新細明體" w:hAnsi="Calibri" w:cs="Times New Roman" w:hint="eastAsia"/>
              </w:rPr>
              <w:t>8</w:t>
            </w:r>
            <w:r w:rsidRPr="00653A97">
              <w:rPr>
                <w:rFonts w:ascii="Calibri" w:eastAsia="新細明體" w:hAnsi="Calibri" w:cs="Times New Roman" w:hint="eastAsia"/>
              </w:rPr>
              <w:t>字迴圈形，像是數學的無限符號，區分為大小兩個圓形展覽空間。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2.</w:t>
            </w:r>
            <w:r w:rsidRPr="00653A97">
              <w:rPr>
                <w:rFonts w:ascii="Calibri" w:eastAsia="新細明體" w:hAnsi="Calibri" w:cs="Times New Roman" w:hint="eastAsia"/>
              </w:rPr>
              <w:t>微美館，館內布置了「生命之門」、「微觀視界」、「種子光廊」、「奇幻庭園」</w:t>
            </w:r>
            <w:r w:rsidRPr="00653A97">
              <w:rPr>
                <w:rFonts w:ascii="Calibri" w:eastAsia="新細明體" w:hAnsi="Calibri" w:cs="Times New Roman" w:hint="eastAsia"/>
              </w:rPr>
              <w:t>4</w:t>
            </w:r>
            <w:r w:rsidRPr="00653A97">
              <w:rPr>
                <w:rFonts w:ascii="Calibri" w:eastAsia="新細明體" w:hAnsi="Calibri" w:cs="Times New Roman" w:hint="eastAsia"/>
              </w:rPr>
              <w:t>大展區，與國立臺灣博物館跨界合作，以各式花粉及種子的顯微影像作為影片創作題材，透過顯示科技展現植物微觀世界的細膩之美。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3.</w:t>
            </w:r>
            <w:r w:rsidRPr="00653A97">
              <w:rPr>
                <w:rFonts w:ascii="Calibri" w:eastAsia="新細明體" w:hAnsi="Calibri" w:cs="Times New Roman" w:hint="eastAsia"/>
              </w:rPr>
              <w:t>以「未來之森」為展館設計理念，建材使用可回收性的再生塑材磚，建造出透空式建築，結合仿生態氣流通風樹塔，與現有老樹融為一體，並使視覺穿透引入綠意，貫徹自然與人類共存，呼應園區共生意象。</w:t>
            </w:r>
          </w:p>
          <w:p w:rsidR="00653A97" w:rsidRPr="00653A97" w:rsidRDefault="00653A97" w:rsidP="00653A97">
            <w:pPr>
              <w:rPr>
                <w:rFonts w:ascii="新細明體" w:eastAsia="新細明體" w:hAnsi="新細明體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二、討論</w:t>
            </w:r>
            <w:r w:rsidRPr="00653A97">
              <w:rPr>
                <w:rFonts w:ascii="新細明體" w:eastAsia="新細明體" w:hAnsi="新細明體" w:cs="Times New Roman" w:hint="eastAsia"/>
              </w:rPr>
              <w:t>：原本打算在兩個展場參觀，考量學校與展場的距離以及園區的範圍，仍以一個區域為主，為使踏查研習更為精緻，因此請群長以專業的生物學養擔任講師，以花舞館為場域做為課程的學習教材。</w:t>
            </w:r>
          </w:p>
          <w:p w:rsidR="00653A97" w:rsidRPr="00653A97" w:rsidRDefault="00653A97" w:rsidP="00653A97">
            <w:pPr>
              <w:rPr>
                <w:rFonts w:ascii="新細明體" w:eastAsia="新細明體" w:hAnsi="新細明體" w:cs="Times New Roman"/>
              </w:rPr>
            </w:pPr>
            <w:r w:rsidRPr="00653A97">
              <w:rPr>
                <w:rFonts w:ascii="新細明體" w:eastAsia="新細明體" w:hAnsi="新細明體" w:cs="Times New Roman" w:hint="eastAsia"/>
              </w:rPr>
              <w:t>三、社群的工作分配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3"/>
              <w:gridCol w:w="752"/>
              <w:gridCol w:w="752"/>
              <w:gridCol w:w="741"/>
              <w:gridCol w:w="742"/>
              <w:gridCol w:w="751"/>
              <w:gridCol w:w="751"/>
              <w:gridCol w:w="752"/>
              <w:gridCol w:w="751"/>
              <w:gridCol w:w="741"/>
              <w:gridCol w:w="752"/>
            </w:tblGrid>
            <w:tr w:rsidR="00653A97" w:rsidRPr="00653A97" w:rsidTr="0074645B">
              <w:tc>
                <w:tcPr>
                  <w:tcW w:w="713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日期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3/19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3/26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4/2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4/9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4/16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4/23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5/14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5/21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6/4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6/11</w:t>
                  </w:r>
                </w:p>
              </w:tc>
            </w:tr>
            <w:tr w:rsidR="00653A97" w:rsidRPr="00653A97" w:rsidTr="0074645B">
              <w:tc>
                <w:tcPr>
                  <w:tcW w:w="713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紀錄者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曉菁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保達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偉兆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豐隆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曉菁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偉兆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朝閔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慧敏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待討論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尊信</w:t>
                  </w:r>
                </w:p>
              </w:tc>
            </w:tr>
            <w:tr w:rsidR="00653A97" w:rsidRPr="00653A97" w:rsidTr="0074645B">
              <w:tc>
                <w:tcPr>
                  <w:tcW w:w="713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地點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花博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三井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8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  <w:tc>
                <w:tcPr>
                  <w:tcW w:w="759" w:type="dxa"/>
                </w:tcPr>
                <w:p w:rsidR="00653A97" w:rsidRPr="00653A97" w:rsidRDefault="00653A97" w:rsidP="00653A97">
                  <w:pPr>
                    <w:rPr>
                      <w:rFonts w:ascii="Calibri" w:eastAsia="新細明體" w:hAnsi="Calibri" w:cs="Times New Roman"/>
                    </w:rPr>
                  </w:pPr>
                  <w:r w:rsidRPr="00653A97">
                    <w:rPr>
                      <w:rFonts w:ascii="Calibri" w:eastAsia="新細明體" w:hAnsi="Calibri" w:cs="Times New Roman" w:hint="eastAsia"/>
                    </w:rPr>
                    <w:t>校內</w:t>
                  </w:r>
                </w:p>
              </w:tc>
            </w:tr>
          </w:tbl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四、經費運用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目前印刷費</w:t>
            </w:r>
            <w:r w:rsidRPr="00653A97">
              <w:rPr>
                <w:rFonts w:ascii="Calibri" w:eastAsia="新細明體" w:hAnsi="Calibri" w:cs="Times New Roman" w:hint="eastAsia"/>
              </w:rPr>
              <w:t>2000</w:t>
            </w:r>
            <w:r w:rsidRPr="00653A97">
              <w:rPr>
                <w:rFonts w:ascii="Calibri" w:eastAsia="新細明體" w:hAnsi="Calibri" w:cs="Times New Roman" w:hint="eastAsia"/>
              </w:rPr>
              <w:t>元，因為愛創客有印製學生資料之必要，故由愛創客課程使</w:t>
            </w:r>
            <w:r w:rsidRPr="00653A97">
              <w:rPr>
                <w:rFonts w:ascii="Calibri" w:eastAsia="新細明體" w:hAnsi="Calibri" w:cs="Times New Roman" w:hint="eastAsia"/>
              </w:rPr>
              <w:lastRenderedPageBreak/>
              <w:t>用。其他經費，若是相關課程教師有需要可以跟群長提出申請。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五、校長勉勵</w:t>
            </w:r>
          </w:p>
          <w:p w:rsidR="00653A97" w:rsidRPr="00653A97" w:rsidRDefault="00653A97" w:rsidP="00653A97">
            <w:pPr>
              <w:rPr>
                <w:rFonts w:ascii="新細明體" w:eastAsia="新細明體" w:hAnsi="新細明體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1.</w:t>
            </w:r>
            <w:r w:rsidRPr="00653A97">
              <w:rPr>
                <w:rFonts w:ascii="Calibri" w:eastAsia="新細明體" w:hAnsi="Calibri" w:cs="Times New Roman" w:hint="eastAsia"/>
              </w:rPr>
              <w:t>很感謝大家的付出，以及在本次校務評鑑上的協助。請偉兆師分享評鑑訪談的經驗，委員問了哪些意見</w:t>
            </w:r>
            <w:r w:rsidRPr="00653A97">
              <w:rPr>
                <w:rFonts w:ascii="新細明體" w:eastAsia="新細明體" w:hAnsi="新細明體" w:cs="Times New Roman" w:hint="eastAsia"/>
              </w:rPr>
              <w:t>？偉兆老師表示自己三次評鑑皆被抽到，本次委員問的問題有關於設備和場域，問說是否有在實驗室做實驗，另外實驗室遇到補強是否造成課程的不便，偉兆老師表示他先以示範的方式進行課程，待實驗室可使用，即可帶學生進行實驗，另外也表示學校對課程的支持，目前買了15台解剖顯微鏡，同時他也表示對圖書館環境的讚賞。</w:t>
            </w:r>
          </w:p>
          <w:p w:rsidR="00653A97" w:rsidRPr="00653A97" w:rsidRDefault="00653A97" w:rsidP="00653A97">
            <w:pPr>
              <w:rPr>
                <w:rFonts w:ascii="新細明體" w:eastAsia="新細明體" w:hAnsi="新細明體" w:cs="Times New Roman"/>
              </w:rPr>
            </w:pPr>
            <w:r w:rsidRPr="00653A97">
              <w:rPr>
                <w:rFonts w:ascii="新細明體" w:eastAsia="新細明體" w:hAnsi="新細明體" w:cs="Times New Roman" w:hint="eastAsia"/>
              </w:rPr>
              <w:t>2.當然偉兆師也向委員提出上次評鑑迄今的心路歷程，可以感受到大家對於評鑑的努力，更希望中港的改變可以被看見，也提到對校長的期許。之中提及與校長至斗南高中分享中港一路走來的努力與變化。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3.</w:t>
            </w:r>
            <w:r w:rsidRPr="00653A97">
              <w:rPr>
                <w:rFonts w:ascii="Calibri" w:eastAsia="新細明體" w:hAnsi="Calibri" w:cs="Times New Roman" w:hint="eastAsia"/>
              </w:rPr>
              <w:t>校長分享自己與委員的應答，提到委員對本校高瞻計畫的好奇，因此他也仔細地回答委員的問題，充分展現學校的努力。委員問到校長最值得與他們分享的兩件事，校長認為校地的爭取，與社群的建立是他最引以為傲的事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4.</w:t>
            </w:r>
            <w:r w:rsidRPr="00653A97">
              <w:rPr>
                <w:rFonts w:ascii="Calibri" w:eastAsia="新細明體" w:hAnsi="Calibri" w:cs="Times New Roman" w:hint="eastAsia"/>
              </w:rPr>
              <w:t>另外校長也與夥伴們分享新的校門建築與實驗室、校地空間的規劃。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六、結論</w:t>
            </w:r>
          </w:p>
          <w:p w:rsidR="00653A97" w:rsidRPr="00653A97" w:rsidRDefault="00653A97" w:rsidP="00653A97">
            <w:pPr>
              <w:rPr>
                <w:rFonts w:ascii="Calibri" w:eastAsia="新細明體" w:hAnsi="Calibri" w:cs="Times New Roman"/>
              </w:rPr>
            </w:pPr>
            <w:r w:rsidRPr="00653A97">
              <w:rPr>
                <w:rFonts w:ascii="Calibri" w:eastAsia="新細明體" w:hAnsi="Calibri" w:cs="Times New Roman" w:hint="eastAsia"/>
              </w:rPr>
              <w:t>本學期的活動很多，希望各位夥伴能將時間安排妥適，大家的努力在這次的校務評鑑被看見，本學期持續進行觀議課，因為同時授課的關係，尊信老師提及，也可以採用錄影的方式，從學生的表現上進行。</w:t>
            </w:r>
          </w:p>
          <w:p w:rsidR="007D7B64" w:rsidRPr="00653A97" w:rsidRDefault="007D7B64" w:rsidP="00A8013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2A765B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校長於第一次研習對社群夥伴鼓勵</w:t>
            </w:r>
          </w:p>
          <w:p w:rsidR="003477D7" w:rsidRPr="00990A3A" w:rsidRDefault="002A765B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及分享校務評鑑的過程</w:t>
            </w:r>
          </w:p>
        </w:tc>
        <w:tc>
          <w:tcPr>
            <w:tcW w:w="5226" w:type="dxa"/>
          </w:tcPr>
          <w:p w:rsidR="003477D7" w:rsidRPr="00990A3A" w:rsidRDefault="002A765B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群長報告本學期經費及活動規劃</w:t>
            </w:r>
          </w:p>
          <w:p w:rsidR="00665ADC" w:rsidRPr="00990A3A" w:rsidRDefault="00665ADC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4873" cy="1871154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2A765B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討論社群戶外踏查事宜</w:t>
            </w:r>
          </w:p>
        </w:tc>
        <w:tc>
          <w:tcPr>
            <w:tcW w:w="5226" w:type="dxa"/>
          </w:tcPr>
          <w:p w:rsidR="009331C0" w:rsidRPr="00990A3A" w:rsidRDefault="002A765B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2A765B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群長與大家確認工作分配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2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800B93" w:rsidRPr="00990A3A" w:rsidRDefault="002A765B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針對台中花博及台中港區</w:t>
            </w:r>
          </w:p>
          <w:p w:rsidR="003477D7" w:rsidRPr="00990A3A" w:rsidRDefault="002A765B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戶外踏查做充分討論與規劃。</w:t>
            </w:r>
          </w:p>
        </w:tc>
        <w:tc>
          <w:tcPr>
            <w:tcW w:w="5226" w:type="dxa"/>
          </w:tcPr>
          <w:p w:rsidR="009331C0" w:rsidRPr="00990A3A" w:rsidRDefault="00CC0BD6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群長</w:t>
            </w:r>
            <w:r w:rsidR="003477D7" w:rsidRPr="00990A3A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總結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此次會議結論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93" w:rsidRDefault="006D3C93" w:rsidP="007B5A3A">
      <w:r>
        <w:separator/>
      </w:r>
    </w:p>
  </w:endnote>
  <w:endnote w:type="continuationSeparator" w:id="0">
    <w:p w:rsidR="006D3C93" w:rsidRDefault="006D3C93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93" w:rsidRDefault="006D3C93" w:rsidP="007B5A3A">
      <w:r>
        <w:separator/>
      </w:r>
    </w:p>
  </w:footnote>
  <w:footnote w:type="continuationSeparator" w:id="0">
    <w:p w:rsidR="006D3C93" w:rsidRDefault="006D3C93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123B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672D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57FB4"/>
    <w:rsid w:val="00265AA6"/>
    <w:rsid w:val="002766A1"/>
    <w:rsid w:val="00281DF0"/>
    <w:rsid w:val="00282F4E"/>
    <w:rsid w:val="002935E3"/>
    <w:rsid w:val="00295D7C"/>
    <w:rsid w:val="002A21B4"/>
    <w:rsid w:val="002A765B"/>
    <w:rsid w:val="002B3E7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0C23"/>
    <w:rsid w:val="00576954"/>
    <w:rsid w:val="00582687"/>
    <w:rsid w:val="00583C84"/>
    <w:rsid w:val="00593ACE"/>
    <w:rsid w:val="005A318C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A97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659C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3D5A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0130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40EC"/>
    <w:rsid w:val="00B07D84"/>
    <w:rsid w:val="00B13F57"/>
    <w:rsid w:val="00B17B00"/>
    <w:rsid w:val="00B2009B"/>
    <w:rsid w:val="00B22C2E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97F2C"/>
    <w:rsid w:val="00DA5394"/>
    <w:rsid w:val="00DD147F"/>
    <w:rsid w:val="00DE1A50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10</cp:revision>
  <cp:lastPrinted>2015-11-19T02:04:00Z</cp:lastPrinted>
  <dcterms:created xsi:type="dcterms:W3CDTF">2019-04-06T09:21:00Z</dcterms:created>
  <dcterms:modified xsi:type="dcterms:W3CDTF">2019-05-25T21:34:00Z</dcterms:modified>
</cp:coreProperties>
</file>