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614" w:rsidRPr="00651614" w:rsidRDefault="00651614" w:rsidP="00D72B94">
      <w:pPr>
        <w:rPr>
          <w:rFonts w:ascii="Calibri" w:eastAsia="標楷體" w:hAnsi="Calibri" w:cs="Times New Roman"/>
          <w:sz w:val="20"/>
          <w:szCs w:val="20"/>
        </w:rPr>
      </w:pPr>
      <w:bookmarkStart w:id="0" w:name="_GoBack"/>
      <w:bookmarkEnd w:id="0"/>
      <w:r w:rsidRPr="00651614">
        <w:rPr>
          <w:rFonts w:ascii="Calibri" w:eastAsia="標楷體" w:hAnsi="Calibri" w:cs="Times New Roman" w:hint="eastAsia"/>
          <w:sz w:val="20"/>
          <w:szCs w:val="20"/>
        </w:rPr>
        <w:t>附件六：</w:t>
      </w:r>
      <w:r w:rsidRPr="00651614">
        <w:rPr>
          <w:rFonts w:ascii="Calibri" w:eastAsia="標楷體" w:hAnsi="Calibri" w:cs="Times New Roman" w:hint="eastAsia"/>
          <w:sz w:val="20"/>
          <w:szCs w:val="20"/>
        </w:rPr>
        <w:t>10</w:t>
      </w:r>
      <w:r w:rsidR="000B3870">
        <w:rPr>
          <w:rFonts w:ascii="Calibri" w:eastAsia="標楷體" w:hAnsi="Calibri" w:cs="Times New Roman" w:hint="eastAsia"/>
          <w:sz w:val="20"/>
          <w:szCs w:val="20"/>
        </w:rPr>
        <w:t>7</w:t>
      </w:r>
      <w:r w:rsidRPr="00651614">
        <w:rPr>
          <w:rFonts w:ascii="Calibri" w:eastAsia="標楷體" w:hAnsi="Calibri" w:cs="Times New Roman" w:hint="eastAsia"/>
          <w:sz w:val="20"/>
          <w:szCs w:val="20"/>
        </w:rPr>
        <w:t>子計畫自主管理月報表</w:t>
      </w:r>
    </w:p>
    <w:p w:rsidR="00651614" w:rsidRDefault="00631E31" w:rsidP="00D72B94">
      <w:pPr>
        <w:rPr>
          <w:rFonts w:ascii="Calibri" w:eastAsia="標楷體" w:hAnsi="Calibri" w:cs="Times New Roman"/>
          <w:b/>
          <w:szCs w:val="24"/>
        </w:rPr>
      </w:pPr>
      <w:r>
        <w:rPr>
          <w:rFonts w:ascii="Calibri" w:eastAsia="標楷體" w:hAnsi="Calibri" w:cs="Times New Roman" w:hint="eastAsia"/>
          <w:b/>
          <w:szCs w:val="24"/>
        </w:rPr>
        <w:t>10</w:t>
      </w:r>
      <w:r w:rsidR="003E5D2C">
        <w:rPr>
          <w:rFonts w:ascii="Calibri" w:eastAsia="標楷體" w:hAnsi="Calibri" w:cs="Times New Roman"/>
          <w:b/>
          <w:szCs w:val="24"/>
        </w:rPr>
        <w:t>7</w:t>
      </w:r>
      <w:r w:rsidR="00651614">
        <w:rPr>
          <w:rFonts w:ascii="Calibri" w:eastAsia="標楷體" w:hAnsi="Calibri" w:cs="Times New Roman" w:hint="eastAsia"/>
          <w:b/>
          <w:szCs w:val="24"/>
        </w:rPr>
        <w:t>年</w:t>
      </w:r>
      <w:r w:rsidR="003E0C0E" w:rsidRPr="003E0C0E">
        <w:rPr>
          <w:rFonts w:ascii="Calibri" w:eastAsia="標楷體" w:hAnsi="Calibri" w:cs="Times New Roman" w:hint="eastAsia"/>
          <w:b/>
          <w:color w:val="FF0000"/>
          <w:szCs w:val="24"/>
        </w:rPr>
        <w:t>1</w:t>
      </w:r>
      <w:r w:rsidR="00167F57">
        <w:rPr>
          <w:rFonts w:ascii="Calibri" w:eastAsia="標楷體" w:hAnsi="Calibri" w:cs="Times New Roman" w:hint="eastAsia"/>
          <w:b/>
          <w:color w:val="FF0000"/>
          <w:szCs w:val="24"/>
        </w:rPr>
        <w:t>2</w:t>
      </w:r>
      <w:r w:rsidR="00651614">
        <w:rPr>
          <w:rFonts w:ascii="Calibri" w:eastAsia="標楷體" w:hAnsi="Calibri" w:cs="Times New Roman" w:hint="eastAsia"/>
          <w:b/>
          <w:szCs w:val="24"/>
        </w:rPr>
        <w:t>月</w:t>
      </w:r>
    </w:p>
    <w:p w:rsidR="00D72B94" w:rsidRPr="00B14644" w:rsidRDefault="00D72B94" w:rsidP="00D72B94">
      <w:pPr>
        <w:rPr>
          <w:rFonts w:ascii="Calibri" w:eastAsia="標楷體" w:hAnsi="Calibri" w:cs="Times New Roman"/>
          <w:b/>
          <w:szCs w:val="24"/>
        </w:rPr>
      </w:pPr>
      <w:r w:rsidRPr="00CE6217">
        <w:rPr>
          <w:rFonts w:ascii="Calibri" w:eastAsia="標楷體" w:hAnsi="Calibri" w:cs="Times New Roman" w:hint="eastAsia"/>
          <w:b/>
          <w:szCs w:val="24"/>
        </w:rPr>
        <w:t>計畫名稱</w:t>
      </w:r>
      <w:r w:rsidRPr="00CE6217">
        <w:rPr>
          <w:rFonts w:ascii="新細明體" w:eastAsia="標楷體" w:hAnsi="新細明體" w:cs="Times New Roman" w:hint="eastAsia"/>
          <w:b/>
          <w:szCs w:val="24"/>
        </w:rPr>
        <w:t>：</w:t>
      </w:r>
      <w:r w:rsidR="00CF5885">
        <w:rPr>
          <w:rFonts w:ascii="Calibri" w:eastAsia="標楷體" w:hAnsi="Calibri" w:cs="Times New Roman" w:hint="eastAsia"/>
          <w:b/>
          <w:color w:val="FF0000"/>
          <w:szCs w:val="24"/>
        </w:rPr>
        <w:t>10</w:t>
      </w:r>
      <w:r w:rsidR="000B3870">
        <w:rPr>
          <w:rFonts w:ascii="Calibri" w:eastAsia="標楷體" w:hAnsi="Calibri" w:cs="Times New Roman" w:hint="eastAsia"/>
          <w:b/>
          <w:color w:val="FF0000"/>
          <w:szCs w:val="24"/>
        </w:rPr>
        <w:t>7</w:t>
      </w:r>
      <w:r w:rsidR="00CF5885">
        <w:rPr>
          <w:rFonts w:ascii="Calibri" w:eastAsia="標楷體" w:hAnsi="Calibri" w:cs="Times New Roman" w:hint="eastAsia"/>
          <w:b/>
          <w:color w:val="FF0000"/>
          <w:szCs w:val="24"/>
        </w:rPr>
        <w:t>-</w:t>
      </w:r>
      <w:r w:rsidR="000B3870">
        <w:rPr>
          <w:rFonts w:ascii="Calibri" w:eastAsia="標楷體" w:hAnsi="Calibri" w:cs="Times New Roman" w:hint="eastAsia"/>
          <w:b/>
          <w:color w:val="FF0000"/>
          <w:szCs w:val="24"/>
        </w:rPr>
        <w:t>B</w:t>
      </w:r>
      <w:r w:rsidR="00197BA6">
        <w:rPr>
          <w:rFonts w:ascii="Calibri" w:eastAsia="標楷體" w:hAnsi="Calibri" w:cs="Times New Roman" w:hint="eastAsia"/>
          <w:b/>
          <w:color w:val="FF0000"/>
          <w:szCs w:val="24"/>
        </w:rPr>
        <w:t>-</w:t>
      </w:r>
      <w:r w:rsidR="00EE33DD">
        <w:rPr>
          <w:rFonts w:ascii="Calibri" w:eastAsia="標楷體" w:hAnsi="Calibri" w:cs="Times New Roman" w:hint="eastAsia"/>
          <w:b/>
          <w:color w:val="FF0000"/>
          <w:szCs w:val="24"/>
        </w:rPr>
        <w:t>2</w:t>
      </w:r>
      <w:r w:rsidR="000B3870">
        <w:rPr>
          <w:rFonts w:ascii="Calibri" w:eastAsia="標楷體" w:hAnsi="Calibri" w:cs="Times New Roman" w:hint="eastAsia"/>
          <w:b/>
          <w:color w:val="FF0000"/>
          <w:szCs w:val="24"/>
        </w:rPr>
        <w:t>國高中增能計畫</w:t>
      </w:r>
    </w:p>
    <w:p w:rsidR="00074A50" w:rsidRDefault="00D72B94">
      <w:pPr>
        <w:rPr>
          <w:rFonts w:ascii="Calibri" w:eastAsia="標楷體" w:hAnsi="Calibri" w:cs="Times New Roman"/>
          <w:sz w:val="28"/>
        </w:rPr>
      </w:pPr>
      <w:r w:rsidRPr="00CE6217">
        <w:rPr>
          <w:rFonts w:ascii="Calibri" w:eastAsia="標楷體" w:hAnsi="Calibri" w:cs="Times New Roman" w:hint="eastAsia"/>
          <w:b/>
          <w:szCs w:val="24"/>
        </w:rPr>
        <w:t>子計畫負責人</w:t>
      </w:r>
      <w:r w:rsidRPr="00CE6217">
        <w:rPr>
          <w:rFonts w:ascii="新細明體" w:eastAsia="標楷體" w:hAnsi="新細明體" w:cs="Times New Roman" w:hint="eastAsia"/>
          <w:b/>
          <w:szCs w:val="24"/>
        </w:rPr>
        <w:t>：</w:t>
      </w:r>
      <w:r w:rsidR="000B3870">
        <w:rPr>
          <w:rFonts w:ascii="新細明體" w:eastAsia="標楷體" w:hAnsi="新細明體" w:cs="Times New Roman" w:hint="eastAsia"/>
          <w:b/>
          <w:szCs w:val="24"/>
        </w:rPr>
        <w:t>周業</w:t>
      </w:r>
      <w:proofErr w:type="gramStart"/>
      <w:r w:rsidR="000B3870">
        <w:rPr>
          <w:rFonts w:ascii="新細明體" w:eastAsia="標楷體" w:hAnsi="新細明體" w:cs="Times New Roman" w:hint="eastAsia"/>
          <w:b/>
          <w:szCs w:val="24"/>
        </w:rPr>
        <w:t>幄</w:t>
      </w:r>
      <w:proofErr w:type="gramEnd"/>
      <w:r w:rsidR="000B3870">
        <w:rPr>
          <w:rFonts w:ascii="新細明體" w:eastAsia="標楷體" w:hAnsi="新細明體" w:cs="Times New Roman" w:hint="eastAsia"/>
          <w:b/>
          <w:szCs w:val="24"/>
        </w:rPr>
        <w:t>.</w:t>
      </w:r>
      <w:r w:rsidR="000B3870">
        <w:rPr>
          <w:rFonts w:ascii="新細明體" w:eastAsia="標楷體" w:hAnsi="新細明體" w:cs="Times New Roman" w:hint="eastAsia"/>
          <w:b/>
          <w:szCs w:val="24"/>
        </w:rPr>
        <w:t>陳世文</w:t>
      </w:r>
      <w:r w:rsidR="008777F5">
        <w:rPr>
          <w:rFonts w:ascii="新細明體" w:eastAsia="標楷體" w:hAnsi="新細明體" w:cs="Times New Roman" w:hint="eastAsia"/>
          <w:szCs w:val="24"/>
        </w:rPr>
        <w:t xml:space="preserve">           </w:t>
      </w:r>
      <w:r w:rsidR="003B5C25">
        <w:rPr>
          <w:rFonts w:ascii="新細明體" w:eastAsia="標楷體" w:hAnsi="新細明體" w:cs="Times New Roman" w:hint="eastAsia"/>
          <w:szCs w:val="24"/>
        </w:rPr>
        <w:t xml:space="preserve"> </w:t>
      </w:r>
      <w:r w:rsidRPr="00D72B94">
        <w:rPr>
          <w:rFonts w:ascii="新細明體" w:eastAsia="標楷體" w:hAnsi="新細明體" w:cs="Times New Roman"/>
          <w:szCs w:val="24"/>
        </w:rPr>
        <w:tab/>
      </w:r>
      <w:r w:rsidRPr="00D72B94">
        <w:rPr>
          <w:rFonts w:ascii="Calibri" w:eastAsia="標楷體" w:hAnsi="Calibri" w:cs="Times New Roman" w:hint="eastAsia"/>
          <w:szCs w:val="24"/>
        </w:rPr>
        <w:t>填報日期</w:t>
      </w:r>
      <w:r w:rsidRPr="00D72B94">
        <w:rPr>
          <w:rFonts w:ascii="新細明體" w:eastAsia="新細明體" w:hAnsi="新細明體" w:cs="Times New Roman" w:hint="eastAsia"/>
          <w:szCs w:val="24"/>
        </w:rPr>
        <w:t>：</w:t>
      </w:r>
      <w:r w:rsidR="00CE6217">
        <w:rPr>
          <w:rFonts w:ascii="新細明體" w:eastAsia="新細明體" w:hAnsi="新細明體" w:cs="Times New Roman" w:hint="eastAsia"/>
          <w:szCs w:val="24"/>
        </w:rPr>
        <w:t xml:space="preserve"> </w:t>
      </w:r>
      <w:r w:rsidR="003E5D2C">
        <w:rPr>
          <w:rFonts w:ascii="Calibri" w:eastAsia="標楷體" w:hAnsi="Calibri" w:cs="Times New Roman" w:hint="eastAsia"/>
          <w:szCs w:val="24"/>
        </w:rPr>
        <w:t>10</w:t>
      </w:r>
      <w:r w:rsidR="003E5D2C">
        <w:rPr>
          <w:rFonts w:ascii="Calibri" w:eastAsia="標楷體" w:hAnsi="Calibri" w:cs="Times New Roman"/>
          <w:szCs w:val="24"/>
        </w:rPr>
        <w:t>7</w:t>
      </w:r>
      <w:r w:rsidRPr="00D72B94">
        <w:rPr>
          <w:rFonts w:ascii="Calibri" w:eastAsia="標楷體" w:hAnsi="Calibri" w:cs="Times New Roman" w:hint="eastAsia"/>
          <w:szCs w:val="24"/>
        </w:rPr>
        <w:t xml:space="preserve"> </w:t>
      </w:r>
      <w:r w:rsidRPr="00D72B94">
        <w:rPr>
          <w:rFonts w:ascii="Calibri" w:eastAsia="標楷體" w:hAnsi="Calibri" w:cs="Times New Roman" w:hint="eastAsia"/>
          <w:szCs w:val="24"/>
        </w:rPr>
        <w:t>年</w:t>
      </w:r>
      <w:r w:rsidRPr="00D72B94">
        <w:rPr>
          <w:rFonts w:ascii="Calibri" w:eastAsia="標楷體" w:hAnsi="Calibri" w:cs="Times New Roman" w:hint="eastAsia"/>
          <w:szCs w:val="24"/>
        </w:rPr>
        <w:t xml:space="preserve"> </w:t>
      </w:r>
      <w:r w:rsidR="00167F57">
        <w:rPr>
          <w:rFonts w:ascii="Calibri" w:eastAsia="標楷體" w:hAnsi="Calibri" w:cs="Times New Roman" w:hint="eastAsia"/>
          <w:color w:val="FF0000"/>
          <w:szCs w:val="24"/>
        </w:rPr>
        <w:t>12</w:t>
      </w:r>
      <w:r w:rsidRPr="00D72B94">
        <w:rPr>
          <w:rFonts w:ascii="Calibri" w:eastAsia="標楷體" w:hAnsi="Calibri" w:cs="Times New Roman" w:hint="eastAsia"/>
          <w:szCs w:val="24"/>
        </w:rPr>
        <w:t>月</w:t>
      </w:r>
      <w:r w:rsidRPr="00D72B94">
        <w:rPr>
          <w:rFonts w:ascii="Calibri" w:eastAsia="標楷體" w:hAnsi="Calibri" w:cs="Times New Roman" w:hint="eastAsia"/>
          <w:szCs w:val="24"/>
        </w:rPr>
        <w:t xml:space="preserve"> </w:t>
      </w:r>
      <w:r w:rsidR="000B3870">
        <w:rPr>
          <w:rFonts w:ascii="Calibri" w:eastAsia="標楷體" w:hAnsi="Calibri" w:cs="Times New Roman" w:hint="eastAsia"/>
          <w:szCs w:val="24"/>
        </w:rPr>
        <w:t>3</w:t>
      </w:r>
      <w:r w:rsidR="00C65216">
        <w:rPr>
          <w:rFonts w:ascii="Calibri" w:eastAsia="標楷體" w:hAnsi="Calibri" w:cs="Times New Roman"/>
          <w:szCs w:val="24"/>
        </w:rPr>
        <w:t>0</w:t>
      </w:r>
      <w:r w:rsidRPr="00D72B94">
        <w:rPr>
          <w:rFonts w:ascii="Calibri" w:eastAsia="標楷體" w:hAnsi="Calibri" w:cs="Times New Roman" w:hint="eastAsia"/>
          <w:szCs w:val="24"/>
        </w:rPr>
        <w:t xml:space="preserve"> </w:t>
      </w:r>
      <w:r w:rsidRPr="00D72B94">
        <w:rPr>
          <w:rFonts w:ascii="Calibri" w:eastAsia="標楷體" w:hAnsi="Calibri" w:cs="Times New Roman" w:hint="eastAsia"/>
          <w:szCs w:val="24"/>
        </w:rPr>
        <w:t>日</w:t>
      </w:r>
    </w:p>
    <w:tbl>
      <w:tblPr>
        <w:tblStyle w:val="a3"/>
        <w:tblW w:w="8673" w:type="dxa"/>
        <w:tblLook w:val="04A0" w:firstRow="1" w:lastRow="0" w:firstColumn="1" w:lastColumn="0" w:noHBand="0" w:noVBand="1"/>
      </w:tblPr>
      <w:tblGrid>
        <w:gridCol w:w="534"/>
        <w:gridCol w:w="457"/>
        <w:gridCol w:w="3370"/>
        <w:gridCol w:w="1417"/>
        <w:gridCol w:w="1418"/>
        <w:gridCol w:w="1477"/>
      </w:tblGrid>
      <w:tr w:rsidR="00D72B94" w:rsidRPr="00D72B94" w:rsidTr="00CE6217">
        <w:trPr>
          <w:trHeight w:val="296"/>
        </w:trPr>
        <w:tc>
          <w:tcPr>
            <w:tcW w:w="534" w:type="dxa"/>
            <w:vMerge w:val="restart"/>
            <w:tcBorders>
              <w:top w:val="single" w:sz="18" w:space="0" w:color="auto"/>
              <w:left w:val="single" w:sz="18" w:space="0" w:color="auto"/>
              <w:bottom w:val="single" w:sz="4" w:space="0" w:color="auto"/>
            </w:tcBorders>
            <w:vAlign w:val="center"/>
          </w:tcPr>
          <w:p w:rsidR="003B5C25" w:rsidRDefault="00D72B94" w:rsidP="003B5C25">
            <w:pPr>
              <w:jc w:val="center"/>
              <w:rPr>
                <w:rFonts w:ascii="標楷體" w:eastAsia="標楷體" w:hAnsi="標楷體"/>
                <w:b/>
                <w:szCs w:val="24"/>
              </w:rPr>
            </w:pPr>
            <w:r w:rsidRPr="00D72B94">
              <w:rPr>
                <w:rFonts w:ascii="標楷體" w:eastAsia="標楷體" w:hAnsi="標楷體" w:hint="eastAsia"/>
                <w:b/>
                <w:szCs w:val="24"/>
              </w:rPr>
              <w:t>預</w:t>
            </w:r>
          </w:p>
          <w:p w:rsidR="003B5C25" w:rsidRDefault="00D72B94" w:rsidP="003B5C25">
            <w:pPr>
              <w:jc w:val="center"/>
              <w:rPr>
                <w:rFonts w:ascii="標楷體" w:eastAsia="標楷體" w:hAnsi="標楷體"/>
                <w:b/>
                <w:szCs w:val="24"/>
              </w:rPr>
            </w:pPr>
            <w:r w:rsidRPr="00D72B94">
              <w:rPr>
                <w:rFonts w:ascii="標楷體" w:eastAsia="標楷體" w:hAnsi="標楷體" w:hint="eastAsia"/>
                <w:b/>
                <w:szCs w:val="24"/>
              </w:rPr>
              <w:t>期</w:t>
            </w:r>
          </w:p>
          <w:p w:rsidR="003B5C25" w:rsidRDefault="00D72B94" w:rsidP="003B5C25">
            <w:pPr>
              <w:jc w:val="center"/>
              <w:rPr>
                <w:rFonts w:ascii="標楷體" w:eastAsia="標楷體" w:hAnsi="標楷體"/>
                <w:b/>
                <w:szCs w:val="24"/>
              </w:rPr>
            </w:pPr>
            <w:r w:rsidRPr="00D72B94">
              <w:rPr>
                <w:rFonts w:ascii="標楷體" w:eastAsia="標楷體" w:hAnsi="標楷體" w:hint="eastAsia"/>
                <w:b/>
                <w:szCs w:val="24"/>
              </w:rPr>
              <w:t>目</w:t>
            </w:r>
          </w:p>
          <w:p w:rsidR="00D72B94" w:rsidRPr="00D72B94" w:rsidRDefault="00D72B94" w:rsidP="003B5C25">
            <w:pPr>
              <w:jc w:val="center"/>
              <w:rPr>
                <w:rFonts w:ascii="標楷體" w:eastAsia="標楷體" w:hAnsi="標楷體"/>
                <w:b/>
                <w:szCs w:val="24"/>
              </w:rPr>
            </w:pPr>
            <w:r w:rsidRPr="00D72B94">
              <w:rPr>
                <w:rFonts w:ascii="標楷體" w:eastAsia="標楷體" w:hAnsi="標楷體" w:hint="eastAsia"/>
                <w:b/>
                <w:szCs w:val="24"/>
              </w:rPr>
              <w:t>標</w:t>
            </w:r>
          </w:p>
        </w:tc>
        <w:tc>
          <w:tcPr>
            <w:tcW w:w="3827" w:type="dxa"/>
            <w:gridSpan w:val="2"/>
            <w:vMerge w:val="restart"/>
            <w:tcBorders>
              <w:top w:val="single" w:sz="18" w:space="0" w:color="auto"/>
              <w:bottom w:val="single" w:sz="4" w:space="0" w:color="auto"/>
              <w:right w:val="single" w:sz="18" w:space="0" w:color="auto"/>
            </w:tcBorders>
          </w:tcPr>
          <w:p w:rsidR="000B3870" w:rsidRPr="000B3870" w:rsidRDefault="000B3870" w:rsidP="000B3870">
            <w:pPr>
              <w:pStyle w:val="aa"/>
              <w:numPr>
                <w:ilvl w:val="0"/>
                <w:numId w:val="1"/>
              </w:numPr>
              <w:ind w:leftChars="0"/>
              <w:rPr>
                <w:rFonts w:ascii="標楷體" w:eastAsia="標楷體" w:hAnsi="標楷體"/>
                <w:szCs w:val="24"/>
              </w:rPr>
            </w:pPr>
            <w:r>
              <w:rPr>
                <w:rFonts w:ascii="標楷體" w:eastAsia="標楷體" w:hAnsi="標楷體" w:hint="eastAsia"/>
                <w:szCs w:val="24"/>
              </w:rPr>
              <w:t>(外聘1)環境教育研習5小時。</w:t>
            </w:r>
            <w:r w:rsidRPr="000B3870">
              <w:rPr>
                <w:rFonts w:ascii="標楷體" w:eastAsia="標楷體" w:hAnsi="標楷體" w:hint="eastAsia"/>
                <w:szCs w:val="24"/>
              </w:rPr>
              <w:t>國高中各領域外聘講師增能研習10場</w:t>
            </w:r>
            <w:r>
              <w:rPr>
                <w:rFonts w:ascii="標楷體" w:eastAsia="標楷體" w:hAnsi="標楷體" w:hint="eastAsia"/>
                <w:szCs w:val="24"/>
              </w:rPr>
              <w:t>。</w:t>
            </w:r>
          </w:p>
          <w:p w:rsidR="000B3870" w:rsidRPr="000B3870" w:rsidRDefault="000B3870" w:rsidP="000B3870">
            <w:pPr>
              <w:pStyle w:val="aa"/>
              <w:numPr>
                <w:ilvl w:val="0"/>
                <w:numId w:val="1"/>
              </w:numPr>
              <w:ind w:leftChars="0"/>
              <w:rPr>
                <w:rFonts w:ascii="標楷體" w:eastAsia="標楷體" w:hAnsi="標楷體"/>
                <w:szCs w:val="24"/>
              </w:rPr>
            </w:pPr>
            <w:r>
              <w:rPr>
                <w:rFonts w:ascii="標楷體" w:eastAsia="標楷體" w:hAnsi="標楷體" w:hint="eastAsia"/>
                <w:szCs w:val="24"/>
              </w:rPr>
              <w:t>(外聘2)社會領域研習</w:t>
            </w:r>
            <w:r w:rsidR="000C4D06">
              <w:rPr>
                <w:rFonts w:ascii="標楷體" w:eastAsia="標楷體" w:hAnsi="標楷體" w:hint="eastAsia"/>
                <w:szCs w:val="24"/>
              </w:rPr>
              <w:t>3場</w:t>
            </w:r>
            <w:r>
              <w:rPr>
                <w:rFonts w:ascii="標楷體" w:eastAsia="標楷體" w:hAnsi="標楷體" w:hint="eastAsia"/>
                <w:szCs w:val="24"/>
              </w:rPr>
              <w:t>。</w:t>
            </w:r>
            <w:r w:rsidRPr="000B3870">
              <w:rPr>
                <w:rFonts w:ascii="標楷體" w:eastAsia="標楷體" w:hAnsi="標楷體" w:hint="eastAsia"/>
                <w:szCs w:val="24"/>
              </w:rPr>
              <w:t>國</w:t>
            </w:r>
            <w:r w:rsidR="000C4D06">
              <w:rPr>
                <w:rFonts w:ascii="標楷體" w:eastAsia="標楷體" w:hAnsi="標楷體" w:hint="eastAsia"/>
                <w:szCs w:val="24"/>
              </w:rPr>
              <w:t>英</w:t>
            </w:r>
            <w:r w:rsidRPr="000B3870">
              <w:rPr>
                <w:rFonts w:ascii="標楷體" w:eastAsia="標楷體" w:hAnsi="標楷體" w:hint="eastAsia"/>
                <w:szCs w:val="24"/>
              </w:rPr>
              <w:t>領域外聘講師增能研習</w:t>
            </w:r>
            <w:r w:rsidR="000C4D06">
              <w:rPr>
                <w:rFonts w:ascii="標楷體" w:eastAsia="標楷體" w:hAnsi="標楷體" w:hint="eastAsia"/>
                <w:szCs w:val="24"/>
              </w:rPr>
              <w:t>共2場</w:t>
            </w:r>
            <w:r>
              <w:rPr>
                <w:rFonts w:ascii="標楷體" w:eastAsia="標楷體" w:hAnsi="標楷體" w:hint="eastAsia"/>
                <w:szCs w:val="24"/>
              </w:rPr>
              <w:t>。</w:t>
            </w:r>
          </w:p>
          <w:p w:rsidR="000B3870" w:rsidRDefault="000C4D06" w:rsidP="00F76B1A">
            <w:pPr>
              <w:pStyle w:val="aa"/>
              <w:numPr>
                <w:ilvl w:val="0"/>
                <w:numId w:val="1"/>
              </w:numPr>
              <w:ind w:leftChars="0"/>
              <w:rPr>
                <w:rFonts w:ascii="標楷體" w:eastAsia="標楷體" w:hAnsi="標楷體"/>
                <w:szCs w:val="24"/>
              </w:rPr>
            </w:pPr>
            <w:r>
              <w:rPr>
                <w:rFonts w:ascii="標楷體" w:eastAsia="標楷體" w:hAnsi="標楷體" w:hint="eastAsia"/>
                <w:szCs w:val="24"/>
              </w:rPr>
              <w:t>國高中各社群研習活動15場。</w:t>
            </w:r>
          </w:p>
          <w:p w:rsidR="00ED2CEB" w:rsidRPr="00F76B1A" w:rsidRDefault="00ED2CEB" w:rsidP="00ED2CEB">
            <w:pPr>
              <w:pStyle w:val="aa"/>
              <w:ind w:leftChars="0" w:left="360"/>
              <w:rPr>
                <w:rFonts w:ascii="標楷體" w:eastAsia="標楷體" w:hAnsi="標楷體"/>
                <w:szCs w:val="24"/>
              </w:rPr>
            </w:pPr>
          </w:p>
        </w:tc>
        <w:tc>
          <w:tcPr>
            <w:tcW w:w="4312" w:type="dxa"/>
            <w:gridSpan w:val="3"/>
            <w:tcBorders>
              <w:top w:val="single" w:sz="18" w:space="0" w:color="auto"/>
              <w:left w:val="single" w:sz="18" w:space="0" w:color="auto"/>
              <w:bottom w:val="single" w:sz="4" w:space="0" w:color="auto"/>
              <w:right w:val="single" w:sz="18" w:space="0" w:color="auto"/>
            </w:tcBorders>
          </w:tcPr>
          <w:p w:rsidR="00580845" w:rsidRPr="003B5C25" w:rsidRDefault="00D72B94" w:rsidP="00580845">
            <w:pPr>
              <w:jc w:val="center"/>
              <w:rPr>
                <w:rFonts w:ascii="標楷體" w:eastAsia="標楷體" w:hAnsi="標楷體"/>
                <w:szCs w:val="24"/>
              </w:rPr>
            </w:pPr>
            <w:r w:rsidRPr="003B5C25">
              <w:rPr>
                <w:rFonts w:ascii="標楷體" w:eastAsia="標楷體" w:hAnsi="標楷體" w:hint="eastAsia"/>
                <w:szCs w:val="24"/>
              </w:rPr>
              <w:t>經費執行狀況</w:t>
            </w:r>
            <w:r w:rsidR="00580845">
              <w:rPr>
                <w:rFonts w:ascii="標楷體" w:eastAsia="標楷體" w:hAnsi="標楷體" w:hint="eastAsia"/>
                <w:szCs w:val="24"/>
              </w:rPr>
              <w:t>(單位：千元)</w:t>
            </w:r>
          </w:p>
          <w:p w:rsidR="00D72B94" w:rsidRPr="003B5C25" w:rsidRDefault="00D72B94" w:rsidP="00580845">
            <w:pPr>
              <w:jc w:val="center"/>
              <w:rPr>
                <w:rFonts w:ascii="標楷體" w:eastAsia="標楷體" w:hAnsi="標楷體"/>
                <w:szCs w:val="24"/>
              </w:rPr>
            </w:pPr>
            <w:r w:rsidRPr="003B5C25">
              <w:rPr>
                <w:rFonts w:ascii="標楷體" w:eastAsia="標楷體" w:hAnsi="標楷體" w:hint="eastAsia"/>
                <w:szCs w:val="24"/>
              </w:rPr>
              <w:t>（請依子計畫概算表填寫）</w:t>
            </w:r>
          </w:p>
        </w:tc>
      </w:tr>
      <w:tr w:rsidR="00D72B94" w:rsidRPr="00D72B94" w:rsidTr="00CE6217">
        <w:trPr>
          <w:trHeight w:val="436"/>
        </w:trPr>
        <w:tc>
          <w:tcPr>
            <w:tcW w:w="534" w:type="dxa"/>
            <w:vMerge/>
            <w:tcBorders>
              <w:left w:val="single" w:sz="18" w:space="0" w:color="auto"/>
            </w:tcBorders>
            <w:vAlign w:val="center"/>
          </w:tcPr>
          <w:p w:rsidR="00D72B94" w:rsidRPr="00D72B94" w:rsidRDefault="00D72B94" w:rsidP="003B5C25">
            <w:pPr>
              <w:jc w:val="center"/>
              <w:rPr>
                <w:rFonts w:ascii="標楷體" w:eastAsia="標楷體" w:hAnsi="標楷體"/>
                <w:b/>
                <w:szCs w:val="24"/>
              </w:rPr>
            </w:pPr>
          </w:p>
        </w:tc>
        <w:tc>
          <w:tcPr>
            <w:tcW w:w="3827" w:type="dxa"/>
            <w:gridSpan w:val="2"/>
            <w:vMerge/>
            <w:tcBorders>
              <w:right w:val="single" w:sz="18" w:space="0" w:color="auto"/>
            </w:tcBorders>
          </w:tcPr>
          <w:p w:rsidR="00D72B94" w:rsidRPr="00D72B94" w:rsidRDefault="00D72B94" w:rsidP="00D72B94">
            <w:pPr>
              <w:rPr>
                <w:rFonts w:ascii="標楷體" w:eastAsia="標楷體" w:hAnsi="標楷體"/>
                <w:szCs w:val="24"/>
              </w:rPr>
            </w:pPr>
          </w:p>
        </w:tc>
        <w:tc>
          <w:tcPr>
            <w:tcW w:w="1417" w:type="dxa"/>
            <w:tcBorders>
              <w:left w:val="single" w:sz="18" w:space="0" w:color="auto"/>
            </w:tcBorders>
            <w:vAlign w:val="center"/>
          </w:tcPr>
          <w:p w:rsidR="00D72B94" w:rsidRPr="00D72B94" w:rsidRDefault="00D72B94" w:rsidP="003B5C25">
            <w:pPr>
              <w:jc w:val="center"/>
              <w:rPr>
                <w:rFonts w:ascii="標楷體" w:eastAsia="標楷體" w:hAnsi="標楷體"/>
                <w:szCs w:val="24"/>
              </w:rPr>
            </w:pPr>
            <w:r w:rsidRPr="00D72B94">
              <w:rPr>
                <w:rFonts w:ascii="標楷體" w:eastAsia="標楷體" w:hAnsi="標楷體" w:hint="eastAsia"/>
                <w:szCs w:val="24"/>
              </w:rPr>
              <w:t>項目</w:t>
            </w:r>
          </w:p>
        </w:tc>
        <w:tc>
          <w:tcPr>
            <w:tcW w:w="1418" w:type="dxa"/>
            <w:vAlign w:val="center"/>
          </w:tcPr>
          <w:p w:rsidR="00D72B94" w:rsidRPr="003B5C25" w:rsidRDefault="00D72B94" w:rsidP="003B5C25">
            <w:pPr>
              <w:jc w:val="center"/>
              <w:rPr>
                <w:rFonts w:ascii="標楷體" w:eastAsia="標楷體" w:hAnsi="標楷體"/>
                <w:szCs w:val="24"/>
              </w:rPr>
            </w:pPr>
            <w:r w:rsidRPr="003B5C25">
              <w:rPr>
                <w:rFonts w:ascii="標楷體" w:eastAsia="標楷體" w:hAnsi="標楷體" w:hint="eastAsia"/>
                <w:szCs w:val="24"/>
              </w:rPr>
              <w:t>所核金額</w:t>
            </w:r>
          </w:p>
        </w:tc>
        <w:tc>
          <w:tcPr>
            <w:tcW w:w="1477" w:type="dxa"/>
            <w:tcBorders>
              <w:right w:val="single" w:sz="18" w:space="0" w:color="auto"/>
            </w:tcBorders>
            <w:vAlign w:val="center"/>
          </w:tcPr>
          <w:p w:rsidR="00D72B94" w:rsidRPr="003B5C25" w:rsidRDefault="00D72B94" w:rsidP="003B5C25">
            <w:pPr>
              <w:jc w:val="center"/>
              <w:rPr>
                <w:rFonts w:ascii="標楷體" w:eastAsia="標楷體" w:hAnsi="標楷體"/>
                <w:szCs w:val="24"/>
              </w:rPr>
            </w:pPr>
            <w:r w:rsidRPr="003B5C25">
              <w:rPr>
                <w:rFonts w:ascii="標楷體" w:eastAsia="標楷體" w:hAnsi="標楷體" w:hint="eastAsia"/>
                <w:szCs w:val="24"/>
              </w:rPr>
              <w:t>已執行金額</w:t>
            </w:r>
          </w:p>
        </w:tc>
      </w:tr>
      <w:tr w:rsidR="00D72B94" w:rsidRPr="00D72B94" w:rsidTr="00181D89">
        <w:trPr>
          <w:trHeight w:val="499"/>
        </w:trPr>
        <w:tc>
          <w:tcPr>
            <w:tcW w:w="534" w:type="dxa"/>
            <w:vMerge/>
            <w:tcBorders>
              <w:left w:val="single" w:sz="18" w:space="0" w:color="auto"/>
            </w:tcBorders>
            <w:vAlign w:val="center"/>
          </w:tcPr>
          <w:p w:rsidR="00D72B94" w:rsidRPr="00D72B94" w:rsidRDefault="00D72B94" w:rsidP="003B5C25">
            <w:pPr>
              <w:jc w:val="center"/>
              <w:rPr>
                <w:rFonts w:ascii="標楷體" w:eastAsia="標楷體" w:hAnsi="標楷體"/>
                <w:b/>
                <w:szCs w:val="24"/>
              </w:rPr>
            </w:pPr>
          </w:p>
        </w:tc>
        <w:tc>
          <w:tcPr>
            <w:tcW w:w="3827" w:type="dxa"/>
            <w:gridSpan w:val="2"/>
            <w:vMerge/>
            <w:tcBorders>
              <w:right w:val="single" w:sz="18" w:space="0" w:color="auto"/>
            </w:tcBorders>
          </w:tcPr>
          <w:p w:rsidR="00D72B94" w:rsidRPr="00D72B94" w:rsidRDefault="00D72B94" w:rsidP="00D72B94">
            <w:pPr>
              <w:rPr>
                <w:rFonts w:ascii="標楷體" w:eastAsia="標楷體" w:hAnsi="標楷體"/>
                <w:szCs w:val="24"/>
              </w:rPr>
            </w:pPr>
          </w:p>
        </w:tc>
        <w:tc>
          <w:tcPr>
            <w:tcW w:w="1417" w:type="dxa"/>
            <w:tcBorders>
              <w:left w:val="single" w:sz="18" w:space="0" w:color="auto"/>
            </w:tcBorders>
            <w:vAlign w:val="center"/>
          </w:tcPr>
          <w:p w:rsidR="00D72B94" w:rsidRPr="00D72B94" w:rsidRDefault="00167F7D" w:rsidP="00882EC9">
            <w:pPr>
              <w:jc w:val="center"/>
              <w:rPr>
                <w:rFonts w:ascii="標楷體" w:eastAsia="標楷體" w:hAnsi="標楷體"/>
                <w:szCs w:val="24"/>
              </w:rPr>
            </w:pPr>
            <w:r w:rsidRPr="00167F7D">
              <w:rPr>
                <w:rFonts w:ascii="標楷體" w:eastAsia="標楷體" w:hAnsi="標楷體" w:hint="eastAsia"/>
                <w:szCs w:val="24"/>
              </w:rPr>
              <w:t>講座鐘點費(外聘)</w:t>
            </w:r>
          </w:p>
        </w:tc>
        <w:tc>
          <w:tcPr>
            <w:tcW w:w="1418" w:type="dxa"/>
            <w:vAlign w:val="center"/>
          </w:tcPr>
          <w:p w:rsidR="00D72B94" w:rsidRPr="003B5C25" w:rsidRDefault="00EA18C0" w:rsidP="00882EC9">
            <w:pPr>
              <w:jc w:val="center"/>
              <w:rPr>
                <w:rFonts w:ascii="標楷體" w:eastAsia="標楷體" w:hAnsi="標楷體"/>
                <w:szCs w:val="24"/>
              </w:rPr>
            </w:pPr>
            <w:r>
              <w:rPr>
                <w:rFonts w:ascii="標楷體" w:eastAsia="標楷體" w:hAnsi="標楷體" w:hint="eastAsia"/>
                <w:szCs w:val="24"/>
              </w:rPr>
              <w:t>30</w:t>
            </w:r>
          </w:p>
        </w:tc>
        <w:tc>
          <w:tcPr>
            <w:tcW w:w="1477" w:type="dxa"/>
            <w:tcBorders>
              <w:right w:val="single" w:sz="18" w:space="0" w:color="auto"/>
            </w:tcBorders>
            <w:vAlign w:val="center"/>
          </w:tcPr>
          <w:p w:rsidR="00D72B94" w:rsidRPr="003B5C25" w:rsidRDefault="000907A8" w:rsidP="00882EC9">
            <w:pPr>
              <w:jc w:val="center"/>
              <w:rPr>
                <w:rFonts w:ascii="標楷體" w:eastAsia="標楷體" w:hAnsi="標楷體"/>
                <w:szCs w:val="24"/>
              </w:rPr>
            </w:pPr>
            <w:r>
              <w:rPr>
                <w:rFonts w:ascii="標楷體" w:eastAsia="標楷體" w:hAnsi="標楷體" w:hint="eastAsia"/>
                <w:szCs w:val="24"/>
              </w:rPr>
              <w:t>30</w:t>
            </w:r>
          </w:p>
        </w:tc>
      </w:tr>
      <w:tr w:rsidR="003B5C25" w:rsidRPr="00D72B94" w:rsidTr="00181D89">
        <w:trPr>
          <w:trHeight w:val="478"/>
        </w:trPr>
        <w:tc>
          <w:tcPr>
            <w:tcW w:w="534" w:type="dxa"/>
            <w:vMerge w:val="restart"/>
            <w:tcBorders>
              <w:left w:val="single" w:sz="18" w:space="0" w:color="auto"/>
            </w:tcBorders>
            <w:vAlign w:val="center"/>
          </w:tcPr>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執</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行</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進</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度</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說</w:t>
            </w:r>
          </w:p>
          <w:p w:rsidR="003B5C25" w:rsidRPr="00D72B94" w:rsidRDefault="003B5C25" w:rsidP="003B5C25">
            <w:pPr>
              <w:jc w:val="center"/>
              <w:rPr>
                <w:rFonts w:ascii="標楷體" w:eastAsia="標楷體" w:hAnsi="標楷體"/>
                <w:b/>
                <w:szCs w:val="24"/>
              </w:rPr>
            </w:pPr>
            <w:r w:rsidRPr="00D72B94">
              <w:rPr>
                <w:rFonts w:ascii="標楷體" w:eastAsia="標楷體" w:hAnsi="標楷體" w:hint="eastAsia"/>
                <w:b/>
                <w:szCs w:val="24"/>
              </w:rPr>
              <w:t>明</w:t>
            </w:r>
          </w:p>
        </w:tc>
        <w:tc>
          <w:tcPr>
            <w:tcW w:w="457" w:type="dxa"/>
            <w:vMerge w:val="restart"/>
            <w:vAlign w:val="center"/>
          </w:tcPr>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檢</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核</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工</w:t>
            </w:r>
          </w:p>
          <w:p w:rsidR="003B5C25" w:rsidRPr="00D72B94" w:rsidRDefault="003B5C25" w:rsidP="003B5C25">
            <w:pPr>
              <w:jc w:val="center"/>
              <w:rPr>
                <w:rFonts w:ascii="標楷體" w:eastAsia="標楷體" w:hAnsi="標楷體"/>
                <w:b/>
                <w:szCs w:val="24"/>
              </w:rPr>
            </w:pPr>
            <w:r w:rsidRPr="00D72B94">
              <w:rPr>
                <w:rFonts w:ascii="標楷體" w:eastAsia="標楷體" w:hAnsi="標楷體" w:hint="eastAsia"/>
                <w:b/>
                <w:szCs w:val="24"/>
              </w:rPr>
              <w:t>具</w:t>
            </w:r>
          </w:p>
        </w:tc>
        <w:tc>
          <w:tcPr>
            <w:tcW w:w="3370" w:type="dxa"/>
            <w:vMerge w:val="restart"/>
            <w:tcBorders>
              <w:right w:val="single" w:sz="18" w:space="0" w:color="auto"/>
            </w:tcBorders>
          </w:tcPr>
          <w:p w:rsidR="003B5C25" w:rsidRPr="00D72B94" w:rsidRDefault="00D255EF" w:rsidP="00D72B94">
            <w:pPr>
              <w:rPr>
                <w:rFonts w:ascii="標楷體" w:eastAsia="標楷體" w:hAnsi="標楷體"/>
                <w:szCs w:val="24"/>
              </w:rPr>
            </w:pPr>
            <w:r>
              <w:rPr>
                <w:rFonts w:ascii="標楷體" w:eastAsia="標楷體" w:hAnsi="標楷體" w:hint="eastAsia"/>
                <w:szCs w:val="24"/>
              </w:rPr>
              <w:sym w:font="Wingdings" w:char="F0FE"/>
            </w:r>
            <w:r>
              <w:rPr>
                <w:rFonts w:ascii="標楷體" w:eastAsia="標楷體" w:hAnsi="標楷體" w:hint="eastAsia"/>
                <w:szCs w:val="24"/>
              </w:rPr>
              <w:t>研</w:t>
            </w:r>
            <w:r>
              <w:rPr>
                <w:rFonts w:ascii="標楷體" w:eastAsia="標楷體" w:hAnsi="標楷體"/>
                <w:szCs w:val="24"/>
              </w:rPr>
              <w:t>習講座</w:t>
            </w:r>
            <w:r w:rsidR="00F73F9E">
              <w:rPr>
                <w:rFonts w:ascii="標楷體" w:eastAsia="標楷體" w:hAnsi="標楷體" w:hint="eastAsia"/>
                <w:szCs w:val="24"/>
              </w:rPr>
              <w:t>記錄</w:t>
            </w:r>
          </w:p>
          <w:p w:rsidR="003B5C25" w:rsidRPr="00D72B94" w:rsidRDefault="00D25FBA" w:rsidP="00D72B94">
            <w:pPr>
              <w:rPr>
                <w:rFonts w:ascii="標楷體" w:eastAsia="標楷體" w:hAnsi="標楷體"/>
                <w:szCs w:val="24"/>
              </w:rPr>
            </w:pPr>
            <w:r w:rsidRPr="00D72B94">
              <w:rPr>
                <w:rFonts w:ascii="標楷體" w:eastAsia="標楷體" w:hAnsi="標楷體" w:hint="eastAsia"/>
                <w:szCs w:val="24"/>
              </w:rPr>
              <w:t>□</w:t>
            </w:r>
            <w:r w:rsidR="00D255EF">
              <w:rPr>
                <w:rFonts w:ascii="標楷體" w:eastAsia="標楷體" w:hAnsi="標楷體" w:hint="eastAsia"/>
                <w:szCs w:val="24"/>
              </w:rPr>
              <w:t>課堂</w:t>
            </w:r>
            <w:r w:rsidR="003B5C25" w:rsidRPr="00D72B94">
              <w:rPr>
                <w:rFonts w:ascii="標楷體" w:eastAsia="標楷體" w:hAnsi="標楷體" w:hint="eastAsia"/>
                <w:szCs w:val="24"/>
              </w:rPr>
              <w:t>記錄表</w:t>
            </w:r>
          </w:p>
          <w:p w:rsidR="003B5C25" w:rsidRPr="00D72B94" w:rsidRDefault="003B5C25" w:rsidP="00D72B94">
            <w:pPr>
              <w:rPr>
                <w:rFonts w:ascii="標楷體" w:eastAsia="標楷體" w:hAnsi="標楷體"/>
                <w:szCs w:val="24"/>
              </w:rPr>
            </w:pPr>
            <w:r w:rsidRPr="00D72B94">
              <w:rPr>
                <w:rFonts w:ascii="標楷體" w:eastAsia="標楷體" w:hAnsi="標楷體" w:hint="eastAsia"/>
                <w:szCs w:val="24"/>
              </w:rPr>
              <w:t>□訪談記錄表</w:t>
            </w:r>
          </w:p>
          <w:p w:rsidR="003B5C25" w:rsidRPr="00D72B94" w:rsidRDefault="003B5C25" w:rsidP="00D72B94">
            <w:pPr>
              <w:rPr>
                <w:rFonts w:ascii="標楷體" w:eastAsia="標楷體" w:hAnsi="標楷體"/>
                <w:szCs w:val="24"/>
              </w:rPr>
            </w:pPr>
            <w:r w:rsidRPr="00D72B94">
              <w:rPr>
                <w:rFonts w:ascii="標楷體" w:eastAsia="標楷體" w:hAnsi="標楷體" w:hint="eastAsia"/>
                <w:szCs w:val="24"/>
              </w:rPr>
              <w:t>□學習歷程檔案</w:t>
            </w:r>
          </w:p>
          <w:p w:rsidR="003B5C25" w:rsidRPr="00D72B94" w:rsidRDefault="003B5C25" w:rsidP="00D72B94">
            <w:pPr>
              <w:rPr>
                <w:rFonts w:ascii="標楷體" w:eastAsia="標楷體" w:hAnsi="標楷體"/>
                <w:szCs w:val="24"/>
              </w:rPr>
            </w:pPr>
            <w:r w:rsidRPr="00D72B94">
              <w:rPr>
                <w:rFonts w:ascii="標楷體" w:eastAsia="標楷體" w:hAnsi="標楷體" w:hint="eastAsia"/>
                <w:szCs w:val="24"/>
              </w:rPr>
              <w:t>□標準化測驗</w:t>
            </w:r>
          </w:p>
          <w:p w:rsidR="003B5C25" w:rsidRPr="00D72B94" w:rsidRDefault="003B5C25" w:rsidP="00D72B94">
            <w:pPr>
              <w:rPr>
                <w:rFonts w:ascii="標楷體" w:eastAsia="標楷體" w:hAnsi="標楷體"/>
                <w:szCs w:val="24"/>
              </w:rPr>
            </w:pPr>
            <w:r w:rsidRPr="00D72B94">
              <w:rPr>
                <w:rFonts w:ascii="標楷體" w:eastAsia="標楷體" w:hAnsi="標楷體" w:hint="eastAsia"/>
                <w:szCs w:val="24"/>
              </w:rPr>
              <w:t>□實作評量</w:t>
            </w:r>
          </w:p>
          <w:p w:rsidR="003B5C25" w:rsidRPr="00D72B94" w:rsidRDefault="003B5C25" w:rsidP="00D72B94">
            <w:pPr>
              <w:rPr>
                <w:rFonts w:ascii="標楷體" w:eastAsia="標楷體" w:hAnsi="標楷體"/>
                <w:b/>
                <w:szCs w:val="24"/>
              </w:rPr>
            </w:pPr>
            <w:r w:rsidRPr="00D72B94">
              <w:rPr>
                <w:rFonts w:ascii="標楷體" w:eastAsia="標楷體" w:hAnsi="標楷體" w:hint="eastAsia"/>
                <w:szCs w:val="24"/>
              </w:rPr>
              <w:t>□學習單評分表</w:t>
            </w:r>
          </w:p>
        </w:tc>
        <w:tc>
          <w:tcPr>
            <w:tcW w:w="1417" w:type="dxa"/>
            <w:tcBorders>
              <w:left w:val="single" w:sz="18" w:space="0" w:color="auto"/>
            </w:tcBorders>
            <w:vAlign w:val="center"/>
          </w:tcPr>
          <w:p w:rsidR="003B5C25" w:rsidRPr="00D72B94" w:rsidRDefault="00167F7D" w:rsidP="00882EC9">
            <w:pPr>
              <w:jc w:val="center"/>
              <w:rPr>
                <w:rFonts w:ascii="標楷體" w:eastAsia="標楷體" w:hAnsi="標楷體"/>
                <w:szCs w:val="24"/>
              </w:rPr>
            </w:pPr>
            <w:r w:rsidRPr="00167F7D">
              <w:rPr>
                <w:rFonts w:ascii="標楷體" w:eastAsia="標楷體" w:hAnsi="標楷體" w:hint="eastAsia"/>
                <w:szCs w:val="24"/>
              </w:rPr>
              <w:t>講座鐘點費(外聘)</w:t>
            </w:r>
          </w:p>
        </w:tc>
        <w:tc>
          <w:tcPr>
            <w:tcW w:w="1418" w:type="dxa"/>
            <w:vAlign w:val="center"/>
          </w:tcPr>
          <w:p w:rsidR="00B24B2B" w:rsidRPr="003B5C25" w:rsidRDefault="00EA18C0" w:rsidP="00B24B2B">
            <w:pPr>
              <w:jc w:val="center"/>
              <w:rPr>
                <w:rFonts w:ascii="標楷體" w:eastAsia="標楷體" w:hAnsi="標楷體"/>
                <w:szCs w:val="24"/>
              </w:rPr>
            </w:pPr>
            <w:r>
              <w:rPr>
                <w:rFonts w:ascii="標楷體" w:eastAsia="標楷體" w:hAnsi="標楷體" w:hint="eastAsia"/>
                <w:szCs w:val="24"/>
              </w:rPr>
              <w:t>15</w:t>
            </w:r>
          </w:p>
        </w:tc>
        <w:tc>
          <w:tcPr>
            <w:tcW w:w="1477" w:type="dxa"/>
            <w:tcBorders>
              <w:right w:val="single" w:sz="18" w:space="0" w:color="auto"/>
            </w:tcBorders>
            <w:vAlign w:val="center"/>
          </w:tcPr>
          <w:p w:rsidR="003B5C25" w:rsidRPr="003B5C25" w:rsidRDefault="000907A8" w:rsidP="00882EC9">
            <w:pPr>
              <w:jc w:val="center"/>
              <w:rPr>
                <w:rFonts w:ascii="標楷體" w:eastAsia="標楷體" w:hAnsi="標楷體"/>
                <w:szCs w:val="24"/>
              </w:rPr>
            </w:pPr>
            <w:r>
              <w:rPr>
                <w:rFonts w:ascii="標楷體" w:eastAsia="標楷體" w:hAnsi="標楷體" w:hint="eastAsia"/>
                <w:szCs w:val="24"/>
              </w:rPr>
              <w:t>15</w:t>
            </w:r>
          </w:p>
        </w:tc>
      </w:tr>
      <w:tr w:rsidR="00C877A0" w:rsidRPr="00D72B94" w:rsidTr="00181D89">
        <w:trPr>
          <w:trHeight w:val="415"/>
        </w:trPr>
        <w:tc>
          <w:tcPr>
            <w:tcW w:w="534" w:type="dxa"/>
            <w:vMerge/>
            <w:tcBorders>
              <w:left w:val="single" w:sz="18" w:space="0" w:color="auto"/>
            </w:tcBorders>
            <w:vAlign w:val="center"/>
          </w:tcPr>
          <w:p w:rsidR="00C877A0" w:rsidRPr="00D72B94" w:rsidRDefault="00C877A0" w:rsidP="00C877A0">
            <w:pPr>
              <w:jc w:val="center"/>
              <w:rPr>
                <w:rFonts w:ascii="標楷體" w:eastAsia="標楷體" w:hAnsi="標楷體"/>
                <w:b/>
                <w:szCs w:val="24"/>
              </w:rPr>
            </w:pPr>
          </w:p>
        </w:tc>
        <w:tc>
          <w:tcPr>
            <w:tcW w:w="457" w:type="dxa"/>
            <w:vMerge/>
            <w:vAlign w:val="center"/>
          </w:tcPr>
          <w:p w:rsidR="00C877A0" w:rsidRPr="00D72B94" w:rsidRDefault="00C877A0" w:rsidP="00C877A0">
            <w:pPr>
              <w:jc w:val="center"/>
              <w:rPr>
                <w:rFonts w:ascii="標楷體" w:eastAsia="標楷體" w:hAnsi="標楷體"/>
                <w:b/>
                <w:szCs w:val="24"/>
              </w:rPr>
            </w:pPr>
          </w:p>
        </w:tc>
        <w:tc>
          <w:tcPr>
            <w:tcW w:w="3370" w:type="dxa"/>
            <w:vMerge/>
            <w:tcBorders>
              <w:right w:val="single" w:sz="18" w:space="0" w:color="auto"/>
            </w:tcBorders>
          </w:tcPr>
          <w:p w:rsidR="00C877A0" w:rsidRPr="00D72B94" w:rsidRDefault="00C877A0" w:rsidP="00C877A0">
            <w:pPr>
              <w:rPr>
                <w:rFonts w:ascii="標楷體" w:eastAsia="標楷體" w:hAnsi="標楷體"/>
                <w:szCs w:val="24"/>
              </w:rPr>
            </w:pPr>
          </w:p>
        </w:tc>
        <w:tc>
          <w:tcPr>
            <w:tcW w:w="1417" w:type="dxa"/>
            <w:tcBorders>
              <w:left w:val="single" w:sz="18" w:space="0" w:color="auto"/>
            </w:tcBorders>
            <w:vAlign w:val="center"/>
          </w:tcPr>
          <w:p w:rsidR="00C877A0" w:rsidRPr="00D72B94" w:rsidRDefault="00167F7D" w:rsidP="00C877A0">
            <w:pPr>
              <w:jc w:val="center"/>
              <w:rPr>
                <w:rFonts w:ascii="標楷體" w:eastAsia="標楷體" w:hAnsi="標楷體"/>
                <w:szCs w:val="24"/>
              </w:rPr>
            </w:pPr>
            <w:r w:rsidRPr="00167F7D">
              <w:rPr>
                <w:rFonts w:ascii="標楷體" w:eastAsia="標楷體" w:hAnsi="標楷體" w:hint="eastAsia"/>
                <w:szCs w:val="24"/>
              </w:rPr>
              <w:t>講座鐘點費(</w:t>
            </w:r>
            <w:proofErr w:type="gramStart"/>
            <w:r w:rsidRPr="00167F7D">
              <w:rPr>
                <w:rFonts w:ascii="標楷體" w:eastAsia="標楷體" w:hAnsi="標楷體" w:hint="eastAsia"/>
                <w:szCs w:val="24"/>
              </w:rPr>
              <w:t>內聘</w:t>
            </w:r>
            <w:proofErr w:type="gramEnd"/>
            <w:r w:rsidRPr="00167F7D">
              <w:rPr>
                <w:rFonts w:ascii="標楷體" w:eastAsia="標楷體" w:hAnsi="標楷體" w:hint="eastAsia"/>
                <w:szCs w:val="24"/>
              </w:rPr>
              <w:t>)</w:t>
            </w:r>
          </w:p>
        </w:tc>
        <w:tc>
          <w:tcPr>
            <w:tcW w:w="1418" w:type="dxa"/>
            <w:vAlign w:val="center"/>
          </w:tcPr>
          <w:p w:rsidR="00C877A0" w:rsidRPr="003B5C25" w:rsidRDefault="00EA18C0" w:rsidP="00C877A0">
            <w:pPr>
              <w:jc w:val="center"/>
              <w:rPr>
                <w:rFonts w:ascii="標楷體" w:eastAsia="標楷體" w:hAnsi="標楷體"/>
                <w:szCs w:val="24"/>
              </w:rPr>
            </w:pPr>
            <w:r>
              <w:rPr>
                <w:rFonts w:ascii="標楷體" w:eastAsia="標楷體" w:hAnsi="標楷體" w:hint="eastAsia"/>
                <w:szCs w:val="24"/>
              </w:rPr>
              <w:t>30</w:t>
            </w:r>
          </w:p>
        </w:tc>
        <w:tc>
          <w:tcPr>
            <w:tcW w:w="1477" w:type="dxa"/>
            <w:tcBorders>
              <w:right w:val="single" w:sz="18" w:space="0" w:color="auto"/>
            </w:tcBorders>
            <w:vAlign w:val="center"/>
          </w:tcPr>
          <w:p w:rsidR="00C877A0" w:rsidRPr="003B5C25" w:rsidRDefault="00EA18C0" w:rsidP="00C877A0">
            <w:pPr>
              <w:jc w:val="center"/>
              <w:rPr>
                <w:rFonts w:ascii="標楷體" w:eastAsia="標楷體" w:hAnsi="標楷體"/>
                <w:szCs w:val="24"/>
              </w:rPr>
            </w:pPr>
            <w:r>
              <w:rPr>
                <w:rFonts w:ascii="標楷體" w:eastAsia="標楷體" w:hAnsi="標楷體" w:hint="eastAsia"/>
                <w:szCs w:val="24"/>
              </w:rPr>
              <w:t>30</w:t>
            </w:r>
          </w:p>
        </w:tc>
      </w:tr>
      <w:tr w:rsidR="00C877A0" w:rsidRPr="00D72B94" w:rsidTr="00181D89">
        <w:trPr>
          <w:trHeight w:val="421"/>
        </w:trPr>
        <w:tc>
          <w:tcPr>
            <w:tcW w:w="534" w:type="dxa"/>
            <w:vMerge/>
            <w:tcBorders>
              <w:left w:val="single" w:sz="18" w:space="0" w:color="auto"/>
            </w:tcBorders>
            <w:vAlign w:val="center"/>
          </w:tcPr>
          <w:p w:rsidR="00C877A0" w:rsidRPr="00D72B94" w:rsidRDefault="00C877A0" w:rsidP="00C877A0">
            <w:pPr>
              <w:jc w:val="center"/>
              <w:rPr>
                <w:rFonts w:ascii="標楷體" w:eastAsia="標楷體" w:hAnsi="標楷體"/>
                <w:b/>
                <w:szCs w:val="24"/>
              </w:rPr>
            </w:pPr>
          </w:p>
        </w:tc>
        <w:tc>
          <w:tcPr>
            <w:tcW w:w="457" w:type="dxa"/>
            <w:vMerge/>
            <w:vAlign w:val="center"/>
          </w:tcPr>
          <w:p w:rsidR="00C877A0" w:rsidRPr="00D72B94" w:rsidRDefault="00C877A0" w:rsidP="00C877A0">
            <w:pPr>
              <w:jc w:val="center"/>
              <w:rPr>
                <w:rFonts w:ascii="標楷體" w:eastAsia="標楷體" w:hAnsi="標楷體"/>
                <w:b/>
                <w:szCs w:val="24"/>
              </w:rPr>
            </w:pPr>
          </w:p>
        </w:tc>
        <w:tc>
          <w:tcPr>
            <w:tcW w:w="3370" w:type="dxa"/>
            <w:vMerge/>
            <w:tcBorders>
              <w:right w:val="single" w:sz="18" w:space="0" w:color="auto"/>
            </w:tcBorders>
          </w:tcPr>
          <w:p w:rsidR="00C877A0" w:rsidRPr="00D72B94" w:rsidRDefault="00C877A0" w:rsidP="00C877A0">
            <w:pPr>
              <w:rPr>
                <w:rFonts w:ascii="標楷體" w:eastAsia="標楷體" w:hAnsi="標楷體"/>
                <w:szCs w:val="24"/>
              </w:rPr>
            </w:pPr>
          </w:p>
        </w:tc>
        <w:tc>
          <w:tcPr>
            <w:tcW w:w="1417" w:type="dxa"/>
            <w:tcBorders>
              <w:left w:val="single" w:sz="18" w:space="0" w:color="auto"/>
            </w:tcBorders>
            <w:vAlign w:val="center"/>
          </w:tcPr>
          <w:p w:rsidR="00C877A0" w:rsidRPr="00D72B94" w:rsidRDefault="00167F7D" w:rsidP="00C877A0">
            <w:pPr>
              <w:jc w:val="center"/>
              <w:rPr>
                <w:rFonts w:ascii="標楷體" w:eastAsia="標楷體" w:hAnsi="標楷體"/>
                <w:szCs w:val="24"/>
              </w:rPr>
            </w:pPr>
            <w:r w:rsidRPr="00167F7D">
              <w:rPr>
                <w:rFonts w:ascii="標楷體" w:eastAsia="標楷體" w:hAnsi="標楷體" w:hint="eastAsia"/>
                <w:szCs w:val="24"/>
              </w:rPr>
              <w:t>租車費</w:t>
            </w:r>
          </w:p>
        </w:tc>
        <w:tc>
          <w:tcPr>
            <w:tcW w:w="1418" w:type="dxa"/>
            <w:vAlign w:val="center"/>
          </w:tcPr>
          <w:p w:rsidR="00C877A0" w:rsidRPr="003B5C25" w:rsidRDefault="00EA18C0" w:rsidP="00C877A0">
            <w:pPr>
              <w:jc w:val="center"/>
              <w:rPr>
                <w:rFonts w:ascii="標楷體" w:eastAsia="標楷體" w:hAnsi="標楷體"/>
                <w:szCs w:val="24"/>
              </w:rPr>
            </w:pPr>
            <w:r>
              <w:rPr>
                <w:rFonts w:ascii="標楷體" w:eastAsia="標楷體" w:hAnsi="標楷體" w:hint="eastAsia"/>
                <w:szCs w:val="24"/>
              </w:rPr>
              <w:t>24</w:t>
            </w:r>
          </w:p>
        </w:tc>
        <w:tc>
          <w:tcPr>
            <w:tcW w:w="1477" w:type="dxa"/>
            <w:tcBorders>
              <w:right w:val="single" w:sz="18" w:space="0" w:color="auto"/>
            </w:tcBorders>
            <w:vAlign w:val="center"/>
          </w:tcPr>
          <w:p w:rsidR="00C877A0" w:rsidRPr="003B5C25" w:rsidRDefault="000907A8" w:rsidP="00C877A0">
            <w:pPr>
              <w:jc w:val="center"/>
              <w:rPr>
                <w:rFonts w:ascii="標楷體" w:eastAsia="標楷體" w:hAnsi="標楷體"/>
                <w:szCs w:val="24"/>
              </w:rPr>
            </w:pPr>
            <w:r>
              <w:rPr>
                <w:rFonts w:ascii="標楷體" w:eastAsia="標楷體" w:hAnsi="標楷體" w:hint="eastAsia"/>
                <w:szCs w:val="24"/>
              </w:rPr>
              <w:t>24</w:t>
            </w:r>
          </w:p>
        </w:tc>
      </w:tr>
      <w:tr w:rsidR="00197BA6" w:rsidRPr="00D72B94" w:rsidTr="00181D89">
        <w:trPr>
          <w:trHeight w:val="398"/>
        </w:trPr>
        <w:tc>
          <w:tcPr>
            <w:tcW w:w="534" w:type="dxa"/>
            <w:vMerge/>
            <w:tcBorders>
              <w:left w:val="single" w:sz="18" w:space="0" w:color="auto"/>
            </w:tcBorders>
            <w:vAlign w:val="center"/>
          </w:tcPr>
          <w:p w:rsidR="00197BA6" w:rsidRPr="00D72B94" w:rsidRDefault="00197BA6" w:rsidP="00197BA6">
            <w:pPr>
              <w:jc w:val="center"/>
              <w:rPr>
                <w:rFonts w:ascii="標楷體" w:eastAsia="標楷體" w:hAnsi="標楷體"/>
                <w:b/>
                <w:szCs w:val="24"/>
              </w:rPr>
            </w:pPr>
          </w:p>
        </w:tc>
        <w:tc>
          <w:tcPr>
            <w:tcW w:w="457" w:type="dxa"/>
            <w:vMerge/>
            <w:vAlign w:val="center"/>
          </w:tcPr>
          <w:p w:rsidR="00197BA6" w:rsidRPr="00D72B94" w:rsidRDefault="00197BA6" w:rsidP="00197BA6">
            <w:pPr>
              <w:jc w:val="center"/>
              <w:rPr>
                <w:rFonts w:ascii="標楷體" w:eastAsia="標楷體" w:hAnsi="標楷體"/>
                <w:b/>
                <w:szCs w:val="24"/>
              </w:rPr>
            </w:pPr>
          </w:p>
        </w:tc>
        <w:tc>
          <w:tcPr>
            <w:tcW w:w="3370" w:type="dxa"/>
            <w:vMerge/>
            <w:tcBorders>
              <w:right w:val="single" w:sz="18" w:space="0" w:color="auto"/>
            </w:tcBorders>
          </w:tcPr>
          <w:p w:rsidR="00197BA6" w:rsidRPr="00D72B94" w:rsidRDefault="00197BA6" w:rsidP="00197BA6">
            <w:pPr>
              <w:rPr>
                <w:rFonts w:ascii="標楷體" w:eastAsia="標楷體" w:hAnsi="標楷體"/>
                <w:szCs w:val="24"/>
              </w:rPr>
            </w:pPr>
          </w:p>
        </w:tc>
        <w:tc>
          <w:tcPr>
            <w:tcW w:w="1417" w:type="dxa"/>
            <w:tcBorders>
              <w:left w:val="single" w:sz="18" w:space="0" w:color="auto"/>
            </w:tcBorders>
            <w:vAlign w:val="center"/>
          </w:tcPr>
          <w:p w:rsidR="00197BA6" w:rsidRPr="00D72B94" w:rsidRDefault="00167F7D" w:rsidP="00197BA6">
            <w:pPr>
              <w:jc w:val="center"/>
              <w:rPr>
                <w:rFonts w:ascii="標楷體" w:eastAsia="標楷體" w:hAnsi="標楷體"/>
                <w:szCs w:val="24"/>
              </w:rPr>
            </w:pPr>
            <w:r w:rsidRPr="00167F7D">
              <w:rPr>
                <w:rFonts w:ascii="標楷體" w:eastAsia="標楷體" w:hAnsi="標楷體" w:hint="eastAsia"/>
                <w:szCs w:val="24"/>
              </w:rPr>
              <w:t>物品費</w:t>
            </w:r>
          </w:p>
        </w:tc>
        <w:tc>
          <w:tcPr>
            <w:tcW w:w="1418" w:type="dxa"/>
            <w:vAlign w:val="center"/>
          </w:tcPr>
          <w:p w:rsidR="00197BA6" w:rsidRPr="003B5C25" w:rsidRDefault="00EA18C0" w:rsidP="00197BA6">
            <w:pPr>
              <w:jc w:val="center"/>
              <w:rPr>
                <w:rFonts w:ascii="標楷體" w:eastAsia="標楷體" w:hAnsi="標楷體"/>
                <w:szCs w:val="24"/>
              </w:rPr>
            </w:pPr>
            <w:r>
              <w:rPr>
                <w:rFonts w:ascii="標楷體" w:eastAsia="標楷體" w:hAnsi="標楷體" w:hint="eastAsia"/>
                <w:szCs w:val="24"/>
              </w:rPr>
              <w:t>3</w:t>
            </w:r>
          </w:p>
        </w:tc>
        <w:tc>
          <w:tcPr>
            <w:tcW w:w="1477" w:type="dxa"/>
            <w:tcBorders>
              <w:right w:val="single" w:sz="18" w:space="0" w:color="auto"/>
            </w:tcBorders>
            <w:vAlign w:val="center"/>
          </w:tcPr>
          <w:p w:rsidR="00197BA6" w:rsidRPr="003B5C25" w:rsidRDefault="000907A8" w:rsidP="00197BA6">
            <w:pPr>
              <w:jc w:val="center"/>
              <w:rPr>
                <w:rFonts w:ascii="標楷體" w:eastAsia="標楷體" w:hAnsi="標楷體"/>
                <w:szCs w:val="24"/>
              </w:rPr>
            </w:pPr>
            <w:r>
              <w:rPr>
                <w:rFonts w:ascii="標楷體" w:eastAsia="標楷體" w:hAnsi="標楷體" w:hint="eastAsia"/>
                <w:szCs w:val="24"/>
              </w:rPr>
              <w:t>3</w:t>
            </w:r>
          </w:p>
        </w:tc>
      </w:tr>
      <w:tr w:rsidR="00EE33DD" w:rsidRPr="00D72B94" w:rsidTr="00882EC9">
        <w:trPr>
          <w:trHeight w:val="418"/>
        </w:trPr>
        <w:tc>
          <w:tcPr>
            <w:tcW w:w="534" w:type="dxa"/>
            <w:vMerge/>
            <w:tcBorders>
              <w:left w:val="single" w:sz="18" w:space="0" w:color="auto"/>
            </w:tcBorders>
            <w:vAlign w:val="center"/>
          </w:tcPr>
          <w:p w:rsidR="00EE33DD" w:rsidRPr="00D72B94" w:rsidRDefault="00EE33DD" w:rsidP="00EE33DD">
            <w:pPr>
              <w:jc w:val="center"/>
              <w:rPr>
                <w:rFonts w:ascii="標楷體" w:eastAsia="標楷體" w:hAnsi="標楷體"/>
                <w:b/>
                <w:szCs w:val="24"/>
              </w:rPr>
            </w:pPr>
          </w:p>
        </w:tc>
        <w:tc>
          <w:tcPr>
            <w:tcW w:w="457" w:type="dxa"/>
            <w:vMerge/>
            <w:vAlign w:val="center"/>
          </w:tcPr>
          <w:p w:rsidR="00EE33DD" w:rsidRPr="00D72B94" w:rsidRDefault="00EE33DD" w:rsidP="00EE33DD">
            <w:pPr>
              <w:jc w:val="center"/>
              <w:rPr>
                <w:rFonts w:ascii="標楷體" w:eastAsia="標楷體" w:hAnsi="標楷體"/>
                <w:b/>
                <w:szCs w:val="24"/>
              </w:rPr>
            </w:pPr>
          </w:p>
        </w:tc>
        <w:tc>
          <w:tcPr>
            <w:tcW w:w="3370" w:type="dxa"/>
            <w:vMerge/>
            <w:tcBorders>
              <w:right w:val="single" w:sz="18" w:space="0" w:color="auto"/>
            </w:tcBorders>
          </w:tcPr>
          <w:p w:rsidR="00EE33DD" w:rsidRPr="00D72B94" w:rsidRDefault="00EE33DD" w:rsidP="00EE33DD">
            <w:pPr>
              <w:rPr>
                <w:rFonts w:ascii="標楷體" w:eastAsia="標楷體" w:hAnsi="標楷體"/>
                <w:b/>
                <w:szCs w:val="24"/>
              </w:rPr>
            </w:pPr>
          </w:p>
        </w:tc>
        <w:tc>
          <w:tcPr>
            <w:tcW w:w="1417" w:type="dxa"/>
            <w:tcBorders>
              <w:left w:val="single" w:sz="18" w:space="0" w:color="auto"/>
            </w:tcBorders>
            <w:vAlign w:val="center"/>
          </w:tcPr>
          <w:p w:rsidR="00EE33DD" w:rsidRPr="00D72B94" w:rsidRDefault="00EA18C0" w:rsidP="00EE33DD">
            <w:pPr>
              <w:jc w:val="center"/>
              <w:rPr>
                <w:rFonts w:ascii="標楷體" w:eastAsia="標楷體" w:hAnsi="標楷體"/>
                <w:szCs w:val="24"/>
              </w:rPr>
            </w:pPr>
            <w:r w:rsidRPr="00EA18C0">
              <w:rPr>
                <w:rFonts w:ascii="標楷體" w:eastAsia="標楷體" w:hAnsi="標楷體" w:hint="eastAsia"/>
                <w:szCs w:val="24"/>
              </w:rPr>
              <w:t>材料費</w:t>
            </w:r>
          </w:p>
        </w:tc>
        <w:tc>
          <w:tcPr>
            <w:tcW w:w="1418" w:type="dxa"/>
            <w:vAlign w:val="center"/>
          </w:tcPr>
          <w:p w:rsidR="00EE33DD" w:rsidRPr="003B5C25" w:rsidRDefault="00EA18C0" w:rsidP="00EE33DD">
            <w:pPr>
              <w:jc w:val="center"/>
              <w:rPr>
                <w:rFonts w:ascii="標楷體" w:eastAsia="標楷體" w:hAnsi="標楷體"/>
                <w:szCs w:val="24"/>
              </w:rPr>
            </w:pPr>
            <w:r>
              <w:rPr>
                <w:rFonts w:ascii="標楷體" w:eastAsia="標楷體" w:hAnsi="標楷體" w:hint="eastAsia"/>
                <w:szCs w:val="24"/>
              </w:rPr>
              <w:t>8</w:t>
            </w:r>
          </w:p>
        </w:tc>
        <w:tc>
          <w:tcPr>
            <w:tcW w:w="1477" w:type="dxa"/>
            <w:tcBorders>
              <w:right w:val="single" w:sz="18" w:space="0" w:color="auto"/>
            </w:tcBorders>
          </w:tcPr>
          <w:p w:rsidR="00EE33DD" w:rsidRPr="003B5C25" w:rsidRDefault="00167F57" w:rsidP="00EE33DD">
            <w:pPr>
              <w:jc w:val="center"/>
              <w:rPr>
                <w:rFonts w:ascii="標楷體" w:eastAsia="標楷體" w:hAnsi="標楷體"/>
                <w:szCs w:val="24"/>
              </w:rPr>
            </w:pPr>
            <w:r>
              <w:rPr>
                <w:rFonts w:ascii="標楷體" w:eastAsia="標楷體" w:hAnsi="標楷體" w:hint="eastAsia"/>
                <w:szCs w:val="24"/>
              </w:rPr>
              <w:t>8</w:t>
            </w:r>
          </w:p>
        </w:tc>
      </w:tr>
      <w:tr w:rsidR="002475F7" w:rsidRPr="00D72B94" w:rsidTr="00181D89">
        <w:trPr>
          <w:trHeight w:val="141"/>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457" w:type="dxa"/>
            <w:vMerge w:val="restart"/>
            <w:tcBorders>
              <w:bottom w:val="single" w:sz="4" w:space="0" w:color="auto"/>
              <w:right w:val="single" w:sz="4" w:space="0" w:color="auto"/>
            </w:tcBorders>
            <w:vAlign w:val="center"/>
          </w:tcPr>
          <w:p w:rsidR="002475F7" w:rsidRDefault="002475F7" w:rsidP="002475F7">
            <w:pPr>
              <w:jc w:val="center"/>
              <w:rPr>
                <w:rFonts w:ascii="標楷體" w:eastAsia="標楷體" w:hAnsi="標楷體"/>
                <w:b/>
                <w:szCs w:val="24"/>
              </w:rPr>
            </w:pPr>
            <w:r>
              <w:rPr>
                <w:rFonts w:ascii="標楷體" w:eastAsia="標楷體" w:hAnsi="標楷體" w:hint="eastAsia"/>
                <w:b/>
                <w:szCs w:val="24"/>
              </w:rPr>
              <w:t>說</w:t>
            </w:r>
          </w:p>
          <w:p w:rsidR="002475F7" w:rsidRPr="00D72B94" w:rsidRDefault="002475F7" w:rsidP="002475F7">
            <w:pPr>
              <w:jc w:val="center"/>
              <w:rPr>
                <w:rFonts w:ascii="標楷體" w:eastAsia="標楷體" w:hAnsi="標楷體"/>
                <w:b/>
                <w:szCs w:val="24"/>
              </w:rPr>
            </w:pPr>
            <w:r>
              <w:rPr>
                <w:rFonts w:ascii="標楷體" w:eastAsia="標楷體" w:hAnsi="標楷體" w:hint="eastAsia"/>
                <w:b/>
                <w:szCs w:val="24"/>
              </w:rPr>
              <w:t>明</w:t>
            </w:r>
          </w:p>
        </w:tc>
        <w:tc>
          <w:tcPr>
            <w:tcW w:w="3370" w:type="dxa"/>
            <w:vMerge w:val="restart"/>
            <w:tcBorders>
              <w:left w:val="single" w:sz="4" w:space="0" w:color="auto"/>
              <w:bottom w:val="single" w:sz="4" w:space="0" w:color="auto"/>
              <w:right w:val="single" w:sz="18" w:space="0" w:color="auto"/>
            </w:tcBorders>
          </w:tcPr>
          <w:p w:rsidR="00EA18C0" w:rsidRDefault="00DC6DB6" w:rsidP="00EA18C0">
            <w:pPr>
              <w:rPr>
                <w:rFonts w:ascii="標楷體" w:eastAsia="標楷體" w:hAnsi="標楷體"/>
                <w:b/>
                <w:szCs w:val="24"/>
              </w:rPr>
            </w:pPr>
            <w:r>
              <w:rPr>
                <w:rFonts w:ascii="標楷體" w:eastAsia="標楷體" w:hAnsi="標楷體" w:hint="eastAsia"/>
                <w:b/>
                <w:szCs w:val="24"/>
              </w:rPr>
              <w:t>1.</w:t>
            </w:r>
            <w:r w:rsidR="00D255EF">
              <w:rPr>
                <w:rFonts w:ascii="標楷體" w:eastAsia="標楷體" w:hAnsi="標楷體" w:hint="eastAsia"/>
                <w:b/>
                <w:szCs w:val="24"/>
              </w:rPr>
              <w:t>本</w:t>
            </w:r>
            <w:r>
              <w:rPr>
                <w:rFonts w:ascii="標楷體" w:eastAsia="標楷體" w:hAnsi="標楷體" w:hint="eastAsia"/>
                <w:b/>
                <w:szCs w:val="24"/>
              </w:rPr>
              <w:t>學期校內領域增能</w:t>
            </w:r>
            <w:proofErr w:type="gramStart"/>
            <w:r>
              <w:rPr>
                <w:rFonts w:ascii="標楷體" w:eastAsia="標楷體" w:hAnsi="標楷體" w:hint="eastAsia"/>
                <w:b/>
                <w:szCs w:val="24"/>
              </w:rPr>
              <w:t>研習簽</w:t>
            </w:r>
            <w:r w:rsidR="00EA18C0">
              <w:rPr>
                <w:rFonts w:ascii="標楷體" w:eastAsia="標楷體" w:hAnsi="標楷體" w:hint="eastAsia"/>
                <w:b/>
                <w:szCs w:val="24"/>
              </w:rPr>
              <w:t>已送出</w:t>
            </w:r>
            <w:proofErr w:type="gramEnd"/>
            <w:r w:rsidR="00EA18C0">
              <w:rPr>
                <w:rFonts w:ascii="標楷體" w:eastAsia="標楷體" w:hAnsi="標楷體" w:hint="eastAsia"/>
                <w:b/>
                <w:szCs w:val="24"/>
              </w:rPr>
              <w:t>，並規劃完成。</w:t>
            </w:r>
          </w:p>
          <w:p w:rsidR="00DC6DB6" w:rsidRDefault="00DC6DB6" w:rsidP="00EA18C0">
            <w:pPr>
              <w:rPr>
                <w:rFonts w:ascii="標楷體" w:eastAsia="標楷體" w:hAnsi="標楷體"/>
                <w:b/>
                <w:szCs w:val="24"/>
              </w:rPr>
            </w:pPr>
            <w:r>
              <w:rPr>
                <w:rFonts w:ascii="標楷體" w:eastAsia="標楷體" w:hAnsi="標楷體" w:hint="eastAsia"/>
                <w:b/>
                <w:szCs w:val="24"/>
              </w:rPr>
              <w:t>2.</w:t>
            </w:r>
            <w:r w:rsidRPr="00DC6DB6">
              <w:rPr>
                <w:rFonts w:ascii="標楷體" w:eastAsia="標楷體" w:hAnsi="標楷體" w:hint="eastAsia"/>
                <w:b/>
                <w:szCs w:val="24"/>
              </w:rPr>
              <w:t>國中</w:t>
            </w:r>
            <w:proofErr w:type="gramStart"/>
            <w:r w:rsidRPr="00DC6DB6">
              <w:rPr>
                <w:rFonts w:ascii="標楷體" w:eastAsia="標楷體" w:hAnsi="標楷體" w:hint="eastAsia"/>
                <w:b/>
                <w:szCs w:val="24"/>
              </w:rPr>
              <w:t>部國英數社自藝體</w:t>
            </w:r>
            <w:proofErr w:type="gramEnd"/>
            <w:r w:rsidRPr="00DC6DB6">
              <w:rPr>
                <w:rFonts w:ascii="標楷體" w:eastAsia="標楷體" w:hAnsi="標楷體" w:hint="eastAsia"/>
                <w:b/>
                <w:szCs w:val="24"/>
              </w:rPr>
              <w:t>綜8科，每科各2小時，其餘由高中部各領域申請研習</w:t>
            </w:r>
            <w:proofErr w:type="gramStart"/>
            <w:r w:rsidRPr="00DC6DB6">
              <w:rPr>
                <w:rFonts w:ascii="標楷體" w:eastAsia="標楷體" w:hAnsi="標楷體" w:hint="eastAsia"/>
                <w:b/>
                <w:szCs w:val="24"/>
              </w:rPr>
              <w:t>活動內聘講</w:t>
            </w:r>
            <w:proofErr w:type="gramEnd"/>
            <w:r w:rsidRPr="00DC6DB6">
              <w:rPr>
                <w:rFonts w:ascii="標楷體" w:eastAsia="標楷體" w:hAnsi="標楷體" w:hint="eastAsia"/>
                <w:b/>
                <w:szCs w:val="24"/>
              </w:rPr>
              <w:t>師</w:t>
            </w:r>
            <w:r>
              <w:rPr>
                <w:rFonts w:ascii="標楷體" w:eastAsia="標楷體" w:hAnsi="標楷體" w:hint="eastAsia"/>
                <w:b/>
                <w:szCs w:val="24"/>
              </w:rPr>
              <w:t>。</w:t>
            </w:r>
          </w:p>
          <w:p w:rsidR="00ED2CEB" w:rsidRDefault="00ED2CEB" w:rsidP="00EA18C0">
            <w:pPr>
              <w:rPr>
                <w:rFonts w:ascii="標楷體" w:eastAsia="標楷體" w:hAnsi="標楷體"/>
                <w:b/>
                <w:szCs w:val="24"/>
              </w:rPr>
            </w:pPr>
            <w:r>
              <w:rPr>
                <w:rFonts w:ascii="標楷體" w:eastAsia="標楷體" w:hAnsi="標楷體" w:hint="eastAsia"/>
                <w:b/>
                <w:szCs w:val="24"/>
              </w:rPr>
              <w:t>3.</w:t>
            </w:r>
            <w:r w:rsidR="006B1323">
              <w:rPr>
                <w:rFonts w:ascii="標楷體" w:eastAsia="標楷體" w:hAnsi="標楷體" w:hint="eastAsia"/>
                <w:b/>
                <w:szCs w:val="24"/>
              </w:rPr>
              <w:t>12年國教</w:t>
            </w:r>
            <w:proofErr w:type="gramStart"/>
            <w:r w:rsidR="006B1323">
              <w:rPr>
                <w:rFonts w:ascii="標楷體" w:eastAsia="標楷體" w:hAnsi="標楷體" w:hint="eastAsia"/>
                <w:b/>
                <w:szCs w:val="24"/>
              </w:rPr>
              <w:t>新課綱</w:t>
            </w:r>
            <w:proofErr w:type="gramEnd"/>
            <w:r w:rsidR="006B1323">
              <w:rPr>
                <w:rFonts w:ascii="標楷體" w:eastAsia="標楷體" w:hAnsi="標楷體" w:hint="eastAsia"/>
                <w:b/>
                <w:szCs w:val="24"/>
              </w:rPr>
              <w:t>工作坊</w:t>
            </w:r>
          </w:p>
          <w:p w:rsidR="006B1323" w:rsidRPr="00D72B94" w:rsidRDefault="006B1323" w:rsidP="00EA18C0">
            <w:pPr>
              <w:rPr>
                <w:rFonts w:ascii="標楷體" w:eastAsia="標楷體" w:hAnsi="標楷體"/>
                <w:b/>
                <w:szCs w:val="24"/>
              </w:rPr>
            </w:pPr>
            <w:r>
              <w:rPr>
                <w:rFonts w:ascii="標楷體" w:eastAsia="標楷體" w:hAnsi="標楷體" w:hint="eastAsia"/>
                <w:b/>
                <w:szCs w:val="24"/>
              </w:rPr>
              <w:t>4.手機攝影藝術課程引導、魔幻氣球、創意思考課程、茶道、冤錯案當事人現身說法、咖啡廳英語等研習工作坊。</w:t>
            </w:r>
          </w:p>
        </w:tc>
        <w:tc>
          <w:tcPr>
            <w:tcW w:w="1417" w:type="dxa"/>
            <w:tcBorders>
              <w:left w:val="single" w:sz="18" w:space="0" w:color="auto"/>
            </w:tcBorders>
            <w:vAlign w:val="center"/>
          </w:tcPr>
          <w:p w:rsidR="002475F7" w:rsidRPr="00D72B94" w:rsidRDefault="00EA18C0" w:rsidP="002475F7">
            <w:pPr>
              <w:jc w:val="center"/>
              <w:rPr>
                <w:rFonts w:ascii="標楷體" w:eastAsia="標楷體" w:hAnsi="標楷體"/>
                <w:szCs w:val="24"/>
              </w:rPr>
            </w:pPr>
            <w:r w:rsidRPr="00EA18C0">
              <w:rPr>
                <w:rFonts w:ascii="標楷體" w:eastAsia="標楷體" w:hAnsi="標楷體" w:hint="eastAsia"/>
                <w:szCs w:val="24"/>
              </w:rPr>
              <w:t>膳宿費</w:t>
            </w:r>
          </w:p>
        </w:tc>
        <w:tc>
          <w:tcPr>
            <w:tcW w:w="1418" w:type="dxa"/>
            <w:vAlign w:val="center"/>
          </w:tcPr>
          <w:p w:rsidR="002475F7" w:rsidRPr="003B5C25" w:rsidRDefault="00EA18C0" w:rsidP="002475F7">
            <w:pPr>
              <w:jc w:val="center"/>
              <w:rPr>
                <w:rFonts w:ascii="標楷體" w:eastAsia="標楷體" w:hAnsi="標楷體"/>
                <w:szCs w:val="24"/>
              </w:rPr>
            </w:pPr>
            <w:r>
              <w:rPr>
                <w:rFonts w:ascii="標楷體" w:eastAsia="標楷體" w:hAnsi="標楷體" w:hint="eastAsia"/>
                <w:szCs w:val="24"/>
              </w:rPr>
              <w:t>30</w:t>
            </w:r>
          </w:p>
        </w:tc>
        <w:tc>
          <w:tcPr>
            <w:tcW w:w="1477" w:type="dxa"/>
            <w:tcBorders>
              <w:right w:val="single" w:sz="18" w:space="0" w:color="auto"/>
            </w:tcBorders>
            <w:vAlign w:val="center"/>
          </w:tcPr>
          <w:p w:rsidR="002475F7" w:rsidRDefault="000907A8" w:rsidP="002475F7">
            <w:pPr>
              <w:jc w:val="center"/>
            </w:pPr>
            <w:r>
              <w:rPr>
                <w:rFonts w:hint="eastAsia"/>
              </w:rPr>
              <w:t>30</w:t>
            </w:r>
          </w:p>
        </w:tc>
      </w:tr>
      <w:tr w:rsidR="002475F7" w:rsidRPr="00D72B94" w:rsidTr="00181D89">
        <w:trPr>
          <w:trHeight w:val="141"/>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457" w:type="dxa"/>
            <w:vMerge/>
            <w:tcBorders>
              <w:top w:val="single" w:sz="4" w:space="0" w:color="auto"/>
              <w:bottom w:val="single" w:sz="4" w:space="0" w:color="auto"/>
              <w:right w:val="single" w:sz="4" w:space="0" w:color="auto"/>
            </w:tcBorders>
          </w:tcPr>
          <w:p w:rsidR="002475F7" w:rsidRPr="00D72B94" w:rsidRDefault="002475F7" w:rsidP="002475F7">
            <w:pPr>
              <w:rPr>
                <w:rFonts w:ascii="標楷體" w:eastAsia="標楷體" w:hAnsi="標楷體"/>
                <w:szCs w:val="24"/>
              </w:rPr>
            </w:pPr>
          </w:p>
        </w:tc>
        <w:tc>
          <w:tcPr>
            <w:tcW w:w="3370" w:type="dxa"/>
            <w:vMerge/>
            <w:tcBorders>
              <w:top w:val="single" w:sz="4" w:space="0" w:color="auto"/>
              <w:left w:val="single" w:sz="4" w:space="0" w:color="auto"/>
              <w:bottom w:val="single" w:sz="4" w:space="0" w:color="auto"/>
              <w:right w:val="single" w:sz="18" w:space="0" w:color="auto"/>
            </w:tcBorders>
          </w:tcPr>
          <w:p w:rsidR="002475F7" w:rsidRPr="00D72B94" w:rsidRDefault="002475F7" w:rsidP="002475F7">
            <w:pPr>
              <w:rPr>
                <w:rFonts w:ascii="標楷體" w:eastAsia="標楷體" w:hAnsi="標楷體"/>
                <w:szCs w:val="24"/>
              </w:rPr>
            </w:pPr>
          </w:p>
        </w:tc>
        <w:tc>
          <w:tcPr>
            <w:tcW w:w="1417" w:type="dxa"/>
            <w:tcBorders>
              <w:left w:val="single" w:sz="18" w:space="0" w:color="auto"/>
            </w:tcBorders>
            <w:vAlign w:val="center"/>
          </w:tcPr>
          <w:p w:rsidR="002475F7" w:rsidRPr="000C0172" w:rsidRDefault="00EA18C0" w:rsidP="002475F7">
            <w:pPr>
              <w:jc w:val="center"/>
              <w:rPr>
                <w:rFonts w:ascii="標楷體" w:eastAsia="標楷體" w:hAnsi="標楷體"/>
                <w:sz w:val="20"/>
                <w:szCs w:val="20"/>
              </w:rPr>
            </w:pPr>
            <w:r w:rsidRPr="00EA18C0">
              <w:rPr>
                <w:rFonts w:ascii="標楷體" w:eastAsia="標楷體" w:hAnsi="標楷體" w:hint="eastAsia"/>
                <w:sz w:val="20"/>
                <w:szCs w:val="20"/>
              </w:rPr>
              <w:t>全民健康保險補充保費</w:t>
            </w:r>
          </w:p>
        </w:tc>
        <w:tc>
          <w:tcPr>
            <w:tcW w:w="1418" w:type="dxa"/>
            <w:vAlign w:val="center"/>
          </w:tcPr>
          <w:p w:rsidR="002475F7" w:rsidRPr="003B5C25" w:rsidRDefault="00EA18C0" w:rsidP="002475F7">
            <w:pPr>
              <w:jc w:val="center"/>
              <w:rPr>
                <w:rFonts w:ascii="標楷體" w:eastAsia="標楷體" w:hAnsi="標楷體"/>
                <w:szCs w:val="24"/>
              </w:rPr>
            </w:pPr>
            <w:r>
              <w:rPr>
                <w:rFonts w:ascii="標楷體" w:eastAsia="標楷體" w:hAnsi="標楷體" w:hint="eastAsia"/>
                <w:szCs w:val="24"/>
              </w:rPr>
              <w:t>1.433</w:t>
            </w:r>
          </w:p>
        </w:tc>
        <w:tc>
          <w:tcPr>
            <w:tcW w:w="1477" w:type="dxa"/>
            <w:tcBorders>
              <w:right w:val="single" w:sz="18" w:space="0" w:color="auto"/>
            </w:tcBorders>
            <w:vAlign w:val="center"/>
          </w:tcPr>
          <w:p w:rsidR="002475F7" w:rsidRDefault="000907A8" w:rsidP="002475F7">
            <w:pPr>
              <w:jc w:val="center"/>
            </w:pPr>
            <w:r>
              <w:rPr>
                <w:rFonts w:hint="eastAsia"/>
              </w:rPr>
              <w:t>1.433</w:t>
            </w:r>
          </w:p>
        </w:tc>
      </w:tr>
      <w:tr w:rsidR="002475F7" w:rsidRPr="00D72B94" w:rsidTr="00181D89">
        <w:trPr>
          <w:trHeight w:val="141"/>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457" w:type="dxa"/>
            <w:vMerge/>
            <w:tcBorders>
              <w:top w:val="single" w:sz="4" w:space="0" w:color="auto"/>
              <w:bottom w:val="single" w:sz="4" w:space="0" w:color="auto"/>
              <w:right w:val="single" w:sz="4" w:space="0" w:color="auto"/>
            </w:tcBorders>
          </w:tcPr>
          <w:p w:rsidR="002475F7" w:rsidRPr="00D72B94" w:rsidRDefault="002475F7" w:rsidP="002475F7">
            <w:pPr>
              <w:rPr>
                <w:rFonts w:ascii="標楷體" w:eastAsia="標楷體" w:hAnsi="標楷體"/>
                <w:szCs w:val="24"/>
              </w:rPr>
            </w:pPr>
          </w:p>
        </w:tc>
        <w:tc>
          <w:tcPr>
            <w:tcW w:w="3370" w:type="dxa"/>
            <w:vMerge/>
            <w:tcBorders>
              <w:top w:val="single" w:sz="4" w:space="0" w:color="auto"/>
              <w:left w:val="single" w:sz="4" w:space="0" w:color="auto"/>
              <w:bottom w:val="single" w:sz="4" w:space="0" w:color="auto"/>
              <w:right w:val="single" w:sz="18" w:space="0" w:color="auto"/>
            </w:tcBorders>
          </w:tcPr>
          <w:p w:rsidR="002475F7" w:rsidRPr="00D72B94" w:rsidRDefault="002475F7" w:rsidP="002475F7">
            <w:pPr>
              <w:rPr>
                <w:rFonts w:ascii="標楷體" w:eastAsia="標楷體" w:hAnsi="標楷體"/>
                <w:szCs w:val="24"/>
              </w:rPr>
            </w:pPr>
          </w:p>
        </w:tc>
        <w:tc>
          <w:tcPr>
            <w:tcW w:w="1417" w:type="dxa"/>
            <w:tcBorders>
              <w:left w:val="single" w:sz="18" w:space="0" w:color="auto"/>
            </w:tcBorders>
            <w:vAlign w:val="center"/>
          </w:tcPr>
          <w:p w:rsidR="002475F7" w:rsidRPr="00D72B94" w:rsidRDefault="00EA18C0" w:rsidP="002475F7">
            <w:pPr>
              <w:jc w:val="center"/>
              <w:rPr>
                <w:rFonts w:ascii="標楷體" w:eastAsia="標楷體" w:hAnsi="標楷體"/>
                <w:szCs w:val="24"/>
              </w:rPr>
            </w:pPr>
            <w:r w:rsidRPr="00EA18C0">
              <w:rPr>
                <w:rFonts w:ascii="標楷體" w:eastAsia="標楷體" w:hAnsi="標楷體" w:hint="eastAsia"/>
                <w:szCs w:val="24"/>
              </w:rPr>
              <w:t>雜支(包含耗材)</w:t>
            </w:r>
          </w:p>
        </w:tc>
        <w:tc>
          <w:tcPr>
            <w:tcW w:w="1418" w:type="dxa"/>
            <w:vAlign w:val="center"/>
          </w:tcPr>
          <w:p w:rsidR="002475F7" w:rsidRPr="003B5C25" w:rsidRDefault="00EA18C0" w:rsidP="002475F7">
            <w:pPr>
              <w:jc w:val="center"/>
              <w:rPr>
                <w:rFonts w:ascii="標楷體" w:eastAsia="標楷體" w:hAnsi="標楷體"/>
                <w:szCs w:val="24"/>
              </w:rPr>
            </w:pPr>
            <w:r>
              <w:rPr>
                <w:rFonts w:ascii="標楷體" w:eastAsia="標楷體" w:hAnsi="標楷體" w:hint="eastAsia"/>
                <w:szCs w:val="24"/>
              </w:rPr>
              <w:t>13.767</w:t>
            </w:r>
          </w:p>
        </w:tc>
        <w:tc>
          <w:tcPr>
            <w:tcW w:w="1477" w:type="dxa"/>
            <w:tcBorders>
              <w:right w:val="single" w:sz="18" w:space="0" w:color="auto"/>
            </w:tcBorders>
            <w:vAlign w:val="center"/>
          </w:tcPr>
          <w:p w:rsidR="002475F7" w:rsidRDefault="00167F57" w:rsidP="002475F7">
            <w:pPr>
              <w:jc w:val="center"/>
            </w:pPr>
            <w:r>
              <w:rPr>
                <w:rFonts w:hint="eastAsia"/>
              </w:rPr>
              <w:t>13.767</w:t>
            </w:r>
          </w:p>
        </w:tc>
      </w:tr>
      <w:tr w:rsidR="002475F7" w:rsidRPr="00D72B94" w:rsidTr="00181D89">
        <w:trPr>
          <w:trHeight w:val="104"/>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457" w:type="dxa"/>
            <w:vMerge/>
            <w:tcBorders>
              <w:top w:val="single" w:sz="4" w:space="0" w:color="auto"/>
              <w:bottom w:val="single" w:sz="4" w:space="0" w:color="auto"/>
              <w:right w:val="single" w:sz="4" w:space="0" w:color="auto"/>
            </w:tcBorders>
          </w:tcPr>
          <w:p w:rsidR="002475F7" w:rsidRPr="00D72B94" w:rsidRDefault="002475F7" w:rsidP="002475F7">
            <w:pPr>
              <w:rPr>
                <w:rFonts w:ascii="標楷體" w:eastAsia="標楷體" w:hAnsi="標楷體"/>
                <w:szCs w:val="24"/>
              </w:rPr>
            </w:pPr>
          </w:p>
        </w:tc>
        <w:tc>
          <w:tcPr>
            <w:tcW w:w="3370" w:type="dxa"/>
            <w:vMerge/>
            <w:tcBorders>
              <w:top w:val="single" w:sz="4" w:space="0" w:color="auto"/>
              <w:left w:val="single" w:sz="4" w:space="0" w:color="auto"/>
              <w:bottom w:val="single" w:sz="4" w:space="0" w:color="auto"/>
              <w:right w:val="single" w:sz="18" w:space="0" w:color="auto"/>
            </w:tcBorders>
          </w:tcPr>
          <w:p w:rsidR="002475F7" w:rsidRPr="00D72B94" w:rsidRDefault="002475F7" w:rsidP="002475F7">
            <w:pPr>
              <w:rPr>
                <w:rFonts w:ascii="標楷體" w:eastAsia="標楷體" w:hAnsi="標楷體"/>
                <w:szCs w:val="24"/>
              </w:rPr>
            </w:pPr>
          </w:p>
        </w:tc>
        <w:tc>
          <w:tcPr>
            <w:tcW w:w="1417" w:type="dxa"/>
            <w:tcBorders>
              <w:left w:val="single" w:sz="18" w:space="0" w:color="auto"/>
            </w:tcBorders>
            <w:vAlign w:val="center"/>
          </w:tcPr>
          <w:p w:rsidR="002475F7" w:rsidRPr="00D72B94" w:rsidRDefault="002475F7" w:rsidP="002475F7">
            <w:pPr>
              <w:jc w:val="center"/>
              <w:rPr>
                <w:rFonts w:ascii="標楷體" w:eastAsia="標楷體" w:hAnsi="標楷體"/>
                <w:szCs w:val="24"/>
              </w:rPr>
            </w:pPr>
          </w:p>
        </w:tc>
        <w:tc>
          <w:tcPr>
            <w:tcW w:w="1418" w:type="dxa"/>
            <w:vAlign w:val="center"/>
          </w:tcPr>
          <w:p w:rsidR="002475F7" w:rsidRPr="003B5C25" w:rsidRDefault="002475F7" w:rsidP="002475F7">
            <w:pPr>
              <w:jc w:val="center"/>
              <w:rPr>
                <w:rFonts w:ascii="標楷體" w:eastAsia="標楷體" w:hAnsi="標楷體"/>
                <w:szCs w:val="24"/>
              </w:rPr>
            </w:pPr>
          </w:p>
        </w:tc>
        <w:tc>
          <w:tcPr>
            <w:tcW w:w="1477" w:type="dxa"/>
            <w:tcBorders>
              <w:right w:val="single" w:sz="18" w:space="0" w:color="auto"/>
            </w:tcBorders>
            <w:vAlign w:val="center"/>
          </w:tcPr>
          <w:p w:rsidR="002475F7" w:rsidRDefault="002475F7" w:rsidP="002475F7">
            <w:pPr>
              <w:jc w:val="center"/>
            </w:pPr>
          </w:p>
        </w:tc>
      </w:tr>
      <w:tr w:rsidR="002475F7" w:rsidRPr="00D72B94" w:rsidTr="00882EC9">
        <w:trPr>
          <w:trHeight w:val="714"/>
        </w:trPr>
        <w:tc>
          <w:tcPr>
            <w:tcW w:w="534" w:type="dxa"/>
            <w:tcBorders>
              <w:left w:val="single" w:sz="18" w:space="0" w:color="auto"/>
            </w:tcBorders>
            <w:vAlign w:val="center"/>
          </w:tcPr>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執</w:t>
            </w:r>
          </w:p>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行</w:t>
            </w:r>
          </w:p>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困</w:t>
            </w:r>
          </w:p>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難</w:t>
            </w:r>
          </w:p>
          <w:p w:rsidR="002475F7" w:rsidRPr="00D72B94" w:rsidRDefault="002475F7" w:rsidP="002475F7">
            <w:pPr>
              <w:jc w:val="center"/>
              <w:rPr>
                <w:rFonts w:ascii="標楷體" w:eastAsia="標楷體" w:hAnsi="標楷體"/>
                <w:b/>
                <w:szCs w:val="24"/>
              </w:rPr>
            </w:pPr>
            <w:r w:rsidRPr="00D72B94">
              <w:rPr>
                <w:rFonts w:ascii="標楷體" w:eastAsia="標楷體" w:hAnsi="標楷體" w:hint="eastAsia"/>
                <w:b/>
                <w:szCs w:val="24"/>
              </w:rPr>
              <w:t>點</w:t>
            </w:r>
          </w:p>
        </w:tc>
        <w:tc>
          <w:tcPr>
            <w:tcW w:w="3827" w:type="dxa"/>
            <w:gridSpan w:val="2"/>
            <w:tcBorders>
              <w:top w:val="single" w:sz="4" w:space="0" w:color="auto"/>
              <w:right w:val="single" w:sz="18" w:space="0" w:color="auto"/>
            </w:tcBorders>
          </w:tcPr>
          <w:p w:rsidR="002475F7" w:rsidRPr="00DC6DB6" w:rsidRDefault="00DC6DB6" w:rsidP="00DC6DB6">
            <w:pPr>
              <w:pStyle w:val="aa"/>
              <w:numPr>
                <w:ilvl w:val="0"/>
                <w:numId w:val="2"/>
              </w:numPr>
              <w:ind w:leftChars="0"/>
              <w:rPr>
                <w:rFonts w:ascii="標楷體" w:eastAsia="標楷體" w:hAnsi="標楷體"/>
                <w:szCs w:val="24"/>
              </w:rPr>
            </w:pPr>
            <w:r w:rsidRPr="00DC6DB6">
              <w:rPr>
                <w:rFonts w:ascii="標楷體" w:eastAsia="標楷體" w:hAnsi="標楷體" w:hint="eastAsia"/>
                <w:szCs w:val="24"/>
              </w:rPr>
              <w:t>部分教師對內外聘講師聘用的區別不清</w:t>
            </w:r>
            <w:r w:rsidR="0076657F">
              <w:rPr>
                <w:rFonts w:ascii="標楷體" w:eastAsia="標楷體" w:hAnsi="標楷體" w:hint="eastAsia"/>
                <w:szCs w:val="24"/>
              </w:rPr>
              <w:t>楚。</w:t>
            </w:r>
          </w:p>
          <w:p w:rsidR="000907A8" w:rsidRPr="000907A8" w:rsidRDefault="000907A8" w:rsidP="000907A8">
            <w:pPr>
              <w:rPr>
                <w:rFonts w:ascii="標楷體" w:eastAsia="標楷體" w:hAnsi="標楷體"/>
                <w:szCs w:val="24"/>
              </w:rPr>
            </w:pPr>
            <w:r>
              <w:rPr>
                <w:rFonts w:ascii="標楷體" w:eastAsia="標楷體" w:hAnsi="標楷體" w:hint="eastAsia"/>
                <w:szCs w:val="24"/>
              </w:rPr>
              <w:t>2</w:t>
            </w:r>
            <w:r w:rsidRPr="000907A8">
              <w:rPr>
                <w:rFonts w:ascii="標楷體" w:eastAsia="標楷體" w:hAnsi="標楷體" w:hint="eastAsia"/>
                <w:szCs w:val="24"/>
              </w:rPr>
              <w:t>.</w:t>
            </w:r>
            <w:r w:rsidRPr="000907A8">
              <w:rPr>
                <w:rFonts w:ascii="標楷體" w:eastAsia="標楷體" w:hAnsi="標楷體" w:hint="eastAsia"/>
                <w:szCs w:val="24"/>
              </w:rPr>
              <w:tab/>
              <w:t>利用中午休息時間，進行宣導，需要教(講)師多方配合。</w:t>
            </w:r>
          </w:p>
          <w:p w:rsidR="000907A8" w:rsidRPr="000907A8" w:rsidRDefault="000907A8" w:rsidP="000907A8">
            <w:pPr>
              <w:rPr>
                <w:rFonts w:ascii="標楷體" w:eastAsia="標楷體" w:hAnsi="標楷體"/>
                <w:szCs w:val="24"/>
              </w:rPr>
            </w:pPr>
            <w:r>
              <w:rPr>
                <w:rFonts w:ascii="標楷體" w:eastAsia="標楷體" w:hAnsi="標楷體" w:hint="eastAsia"/>
                <w:szCs w:val="24"/>
              </w:rPr>
              <w:t>3</w:t>
            </w:r>
            <w:r w:rsidRPr="000907A8">
              <w:rPr>
                <w:rFonts w:ascii="標楷體" w:eastAsia="標楷體" w:hAnsi="標楷體" w:hint="eastAsia"/>
                <w:szCs w:val="24"/>
              </w:rPr>
              <w:t>.</w:t>
            </w:r>
            <w:r w:rsidRPr="000907A8">
              <w:rPr>
                <w:rFonts w:ascii="標楷體" w:eastAsia="標楷體" w:hAnsi="標楷體" w:hint="eastAsia"/>
                <w:szCs w:val="24"/>
              </w:rPr>
              <w:tab/>
              <w:t>教師提出研習需求的主題與子計畫原先設定執行目標有不盡符合之處，需要多方溝通取得講師，教</w:t>
            </w:r>
            <w:r w:rsidRPr="000907A8">
              <w:rPr>
                <w:rFonts w:ascii="標楷體" w:eastAsia="標楷體" w:hAnsi="標楷體" w:hint="eastAsia"/>
                <w:szCs w:val="24"/>
              </w:rPr>
              <w:lastRenderedPageBreak/>
              <w:t>學研究會和核發單位的共識。</w:t>
            </w:r>
          </w:p>
          <w:p w:rsidR="000907A8" w:rsidRPr="000907A8" w:rsidRDefault="000907A8" w:rsidP="000907A8">
            <w:pPr>
              <w:rPr>
                <w:rFonts w:ascii="標楷體" w:eastAsia="標楷體" w:hAnsi="標楷體"/>
                <w:szCs w:val="24"/>
              </w:rPr>
            </w:pPr>
            <w:r>
              <w:rPr>
                <w:rFonts w:ascii="標楷體" w:eastAsia="標楷體" w:hAnsi="標楷體" w:hint="eastAsia"/>
                <w:szCs w:val="24"/>
              </w:rPr>
              <w:t>4</w:t>
            </w:r>
            <w:r w:rsidRPr="000907A8">
              <w:rPr>
                <w:rFonts w:ascii="標楷體" w:eastAsia="標楷體" w:hAnsi="標楷體" w:hint="eastAsia"/>
                <w:szCs w:val="24"/>
              </w:rPr>
              <w:t>.</w:t>
            </w:r>
            <w:r w:rsidRPr="000907A8">
              <w:rPr>
                <w:rFonts w:ascii="標楷體" w:eastAsia="標楷體" w:hAnsi="標楷體" w:hint="eastAsia"/>
                <w:szCs w:val="24"/>
              </w:rPr>
              <w:tab/>
              <w:t>若干會議記錄太過於簡單，或未登錄於</w:t>
            </w:r>
            <w:proofErr w:type="gramStart"/>
            <w:r w:rsidRPr="000907A8">
              <w:rPr>
                <w:rFonts w:ascii="標楷體" w:eastAsia="標楷體" w:hAnsi="標楷體" w:hint="eastAsia"/>
                <w:szCs w:val="24"/>
              </w:rPr>
              <w:t>校網高優</w:t>
            </w:r>
            <w:proofErr w:type="gramEnd"/>
            <w:r w:rsidRPr="000907A8">
              <w:rPr>
                <w:rFonts w:ascii="標楷體" w:eastAsia="標楷體" w:hAnsi="標楷體" w:hint="eastAsia"/>
                <w:szCs w:val="24"/>
              </w:rPr>
              <w:t>網，需要不斷提醒。</w:t>
            </w:r>
          </w:p>
          <w:p w:rsidR="000907A8" w:rsidRPr="000907A8" w:rsidRDefault="000907A8" w:rsidP="000907A8">
            <w:pPr>
              <w:rPr>
                <w:rFonts w:ascii="標楷體" w:eastAsia="標楷體" w:hAnsi="標楷體"/>
                <w:szCs w:val="24"/>
              </w:rPr>
            </w:pPr>
            <w:r>
              <w:rPr>
                <w:rFonts w:ascii="標楷體" w:eastAsia="標楷體" w:hAnsi="標楷體" w:hint="eastAsia"/>
                <w:szCs w:val="24"/>
              </w:rPr>
              <w:t>5</w:t>
            </w:r>
            <w:r w:rsidRPr="000907A8">
              <w:rPr>
                <w:rFonts w:ascii="標楷體" w:eastAsia="標楷體" w:hAnsi="標楷體" w:hint="eastAsia"/>
                <w:szCs w:val="24"/>
              </w:rPr>
              <w:t>.</w:t>
            </w:r>
            <w:r w:rsidRPr="000907A8">
              <w:rPr>
                <w:rFonts w:ascii="標楷體" w:eastAsia="標楷體" w:hAnsi="標楷體" w:hint="eastAsia"/>
                <w:szCs w:val="24"/>
              </w:rPr>
              <w:tab/>
              <w:t>參與社群研習教師的意願和投入程度需要不斷鼓勵。</w:t>
            </w:r>
          </w:p>
          <w:p w:rsidR="00DC6DB6" w:rsidRPr="008777F5" w:rsidRDefault="000907A8" w:rsidP="00167F57">
            <w:pPr>
              <w:rPr>
                <w:rFonts w:ascii="標楷體" w:eastAsia="標楷體" w:hAnsi="標楷體"/>
                <w:szCs w:val="24"/>
              </w:rPr>
            </w:pPr>
            <w:r>
              <w:rPr>
                <w:rFonts w:ascii="標楷體" w:eastAsia="標楷體" w:hAnsi="標楷體" w:hint="eastAsia"/>
                <w:szCs w:val="24"/>
              </w:rPr>
              <w:t>6</w:t>
            </w:r>
            <w:r w:rsidRPr="000907A8">
              <w:rPr>
                <w:rFonts w:ascii="標楷體" w:eastAsia="標楷體" w:hAnsi="標楷體" w:hint="eastAsia"/>
                <w:szCs w:val="24"/>
              </w:rPr>
              <w:t>.</w:t>
            </w:r>
            <w:r w:rsidRPr="000907A8">
              <w:rPr>
                <w:rFonts w:ascii="標楷體" w:eastAsia="標楷體" w:hAnsi="標楷體" w:hint="eastAsia"/>
                <w:szCs w:val="24"/>
              </w:rPr>
              <w:tab/>
            </w:r>
            <w:r w:rsidR="00167F57">
              <w:rPr>
                <w:rFonts w:ascii="標楷體" w:eastAsia="標楷體" w:hAnsi="標楷體" w:hint="eastAsia"/>
                <w:szCs w:val="24"/>
              </w:rPr>
              <w:t>戮力完成達成率100</w:t>
            </w:r>
            <w:r w:rsidRPr="000907A8">
              <w:rPr>
                <w:rFonts w:ascii="標楷體" w:eastAsia="標楷體" w:hAnsi="標楷體" w:hint="eastAsia"/>
                <w:szCs w:val="24"/>
              </w:rPr>
              <w:t>%。</w:t>
            </w:r>
          </w:p>
        </w:tc>
        <w:tc>
          <w:tcPr>
            <w:tcW w:w="1417" w:type="dxa"/>
            <w:tcBorders>
              <w:left w:val="single" w:sz="18" w:space="0" w:color="auto"/>
            </w:tcBorders>
            <w:vAlign w:val="center"/>
          </w:tcPr>
          <w:p w:rsidR="002475F7" w:rsidRPr="00D72B94" w:rsidRDefault="002475F7" w:rsidP="002475F7">
            <w:pPr>
              <w:jc w:val="center"/>
              <w:rPr>
                <w:rFonts w:ascii="標楷體" w:eastAsia="標楷體" w:hAnsi="標楷體"/>
                <w:szCs w:val="24"/>
              </w:rPr>
            </w:pPr>
          </w:p>
        </w:tc>
        <w:tc>
          <w:tcPr>
            <w:tcW w:w="1418" w:type="dxa"/>
            <w:vAlign w:val="center"/>
          </w:tcPr>
          <w:p w:rsidR="002475F7" w:rsidRPr="003B5C25" w:rsidRDefault="002475F7" w:rsidP="002475F7">
            <w:pPr>
              <w:jc w:val="center"/>
              <w:rPr>
                <w:rFonts w:ascii="標楷體" w:eastAsia="標楷體" w:hAnsi="標楷體"/>
                <w:szCs w:val="24"/>
              </w:rPr>
            </w:pPr>
          </w:p>
        </w:tc>
        <w:tc>
          <w:tcPr>
            <w:tcW w:w="1477" w:type="dxa"/>
            <w:tcBorders>
              <w:right w:val="single" w:sz="18" w:space="0" w:color="auto"/>
            </w:tcBorders>
          </w:tcPr>
          <w:p w:rsidR="002475F7" w:rsidRPr="003B5C25" w:rsidRDefault="002475F7" w:rsidP="002475F7">
            <w:pPr>
              <w:jc w:val="center"/>
              <w:rPr>
                <w:rFonts w:ascii="標楷體" w:eastAsia="標楷體" w:hAnsi="標楷體"/>
                <w:szCs w:val="24"/>
              </w:rPr>
            </w:pPr>
          </w:p>
        </w:tc>
      </w:tr>
      <w:tr w:rsidR="002475F7" w:rsidRPr="00D72B94" w:rsidTr="00264F77">
        <w:trPr>
          <w:trHeight w:val="1219"/>
        </w:trPr>
        <w:tc>
          <w:tcPr>
            <w:tcW w:w="534" w:type="dxa"/>
            <w:vMerge w:val="restart"/>
            <w:tcBorders>
              <w:left w:val="single" w:sz="18" w:space="0" w:color="auto"/>
            </w:tcBorders>
            <w:vAlign w:val="center"/>
          </w:tcPr>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因</w:t>
            </w:r>
          </w:p>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應</w:t>
            </w:r>
          </w:p>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或</w:t>
            </w:r>
          </w:p>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改</w:t>
            </w:r>
          </w:p>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善</w:t>
            </w:r>
          </w:p>
          <w:p w:rsidR="002475F7" w:rsidRDefault="002475F7" w:rsidP="002475F7">
            <w:pPr>
              <w:jc w:val="center"/>
              <w:rPr>
                <w:rFonts w:ascii="標楷體" w:eastAsia="標楷體" w:hAnsi="標楷體"/>
                <w:b/>
                <w:szCs w:val="24"/>
              </w:rPr>
            </w:pPr>
            <w:proofErr w:type="gramStart"/>
            <w:r w:rsidRPr="00D72B94">
              <w:rPr>
                <w:rFonts w:ascii="標楷體" w:eastAsia="標楷體" w:hAnsi="標楷體" w:hint="eastAsia"/>
                <w:b/>
                <w:szCs w:val="24"/>
              </w:rPr>
              <w:t>措</w:t>
            </w:r>
            <w:proofErr w:type="gramEnd"/>
          </w:p>
          <w:p w:rsidR="002475F7" w:rsidRPr="00D72B94" w:rsidRDefault="002475F7" w:rsidP="002475F7">
            <w:pPr>
              <w:jc w:val="center"/>
              <w:rPr>
                <w:rFonts w:ascii="標楷體" w:eastAsia="標楷體" w:hAnsi="標楷體"/>
                <w:b/>
                <w:szCs w:val="24"/>
              </w:rPr>
            </w:pPr>
            <w:r w:rsidRPr="00D72B94">
              <w:rPr>
                <w:rFonts w:ascii="標楷體" w:eastAsia="標楷體" w:hAnsi="標楷體" w:hint="eastAsia"/>
                <w:b/>
                <w:szCs w:val="24"/>
              </w:rPr>
              <w:t>施</w:t>
            </w:r>
          </w:p>
        </w:tc>
        <w:tc>
          <w:tcPr>
            <w:tcW w:w="3827" w:type="dxa"/>
            <w:gridSpan w:val="2"/>
            <w:vMerge w:val="restart"/>
            <w:tcBorders>
              <w:right w:val="single" w:sz="18" w:space="0" w:color="auto"/>
            </w:tcBorders>
          </w:tcPr>
          <w:p w:rsidR="002475F7" w:rsidRDefault="000907A8" w:rsidP="002475F7">
            <w:pPr>
              <w:rPr>
                <w:rFonts w:ascii="標楷體" w:eastAsia="標楷體" w:hAnsi="標楷體"/>
                <w:szCs w:val="24"/>
              </w:rPr>
            </w:pPr>
            <w:r>
              <w:rPr>
                <w:rFonts w:ascii="標楷體" w:eastAsia="標楷體" w:hAnsi="標楷體" w:hint="eastAsia"/>
                <w:szCs w:val="24"/>
              </w:rPr>
              <w:t>1.</w:t>
            </w:r>
            <w:r w:rsidR="0076657F">
              <w:rPr>
                <w:rFonts w:ascii="標楷體" w:eastAsia="標楷體" w:hAnsi="標楷體" w:hint="eastAsia"/>
                <w:szCs w:val="24"/>
              </w:rPr>
              <w:t>對經費運用的方式</w:t>
            </w:r>
            <w:r w:rsidR="0076657F" w:rsidRPr="00DC6DB6">
              <w:rPr>
                <w:rFonts w:ascii="標楷體" w:eastAsia="標楷體" w:hAnsi="標楷體" w:hint="eastAsia"/>
                <w:szCs w:val="24"/>
              </w:rPr>
              <w:t>需要多方宣導。</w:t>
            </w:r>
          </w:p>
          <w:p w:rsidR="000907A8" w:rsidRPr="000907A8" w:rsidRDefault="000907A8" w:rsidP="000907A8">
            <w:pPr>
              <w:rPr>
                <w:rFonts w:ascii="標楷體" w:eastAsia="標楷體" w:hAnsi="標楷體"/>
                <w:szCs w:val="24"/>
              </w:rPr>
            </w:pPr>
            <w:r>
              <w:rPr>
                <w:rFonts w:ascii="標楷體" w:eastAsia="標楷體" w:hAnsi="標楷體" w:hint="eastAsia"/>
                <w:szCs w:val="24"/>
              </w:rPr>
              <w:t>2.</w:t>
            </w:r>
            <w:r w:rsidRPr="000907A8">
              <w:rPr>
                <w:rFonts w:ascii="標楷體" w:eastAsia="標楷體" w:hAnsi="標楷體" w:hint="eastAsia"/>
                <w:szCs w:val="24"/>
              </w:rPr>
              <w:tab/>
              <w:t>引導教師正向思考，表現專業熱情。</w:t>
            </w:r>
          </w:p>
          <w:p w:rsidR="000907A8" w:rsidRPr="000907A8" w:rsidRDefault="000907A8" w:rsidP="000907A8">
            <w:pPr>
              <w:rPr>
                <w:rFonts w:ascii="標楷體" w:eastAsia="標楷體" w:hAnsi="標楷體"/>
                <w:szCs w:val="24"/>
              </w:rPr>
            </w:pPr>
            <w:r>
              <w:rPr>
                <w:rFonts w:ascii="標楷體" w:eastAsia="標楷體" w:hAnsi="標楷體" w:hint="eastAsia"/>
                <w:szCs w:val="24"/>
              </w:rPr>
              <w:t>3.</w:t>
            </w:r>
            <w:r w:rsidRPr="000907A8">
              <w:rPr>
                <w:rFonts w:ascii="標楷體" w:eastAsia="標楷體" w:hAnsi="標楷體" w:hint="eastAsia"/>
                <w:szCs w:val="24"/>
              </w:rPr>
              <w:tab/>
              <w:t>分派工作前，先說明目標作法，讓大家有所依據。</w:t>
            </w:r>
          </w:p>
          <w:p w:rsidR="000907A8" w:rsidRPr="000907A8" w:rsidRDefault="000907A8" w:rsidP="000907A8">
            <w:pPr>
              <w:rPr>
                <w:rFonts w:ascii="標楷體" w:eastAsia="標楷體" w:hAnsi="標楷體"/>
                <w:szCs w:val="24"/>
              </w:rPr>
            </w:pPr>
            <w:r>
              <w:rPr>
                <w:rFonts w:ascii="標楷體" w:eastAsia="標楷體" w:hAnsi="標楷體" w:hint="eastAsia"/>
                <w:szCs w:val="24"/>
              </w:rPr>
              <w:t>4.</w:t>
            </w:r>
            <w:r w:rsidRPr="000907A8">
              <w:rPr>
                <w:rFonts w:ascii="標楷體" w:eastAsia="標楷體" w:hAnsi="標楷體" w:hint="eastAsia"/>
                <w:szCs w:val="24"/>
              </w:rPr>
              <w:tab/>
            </w:r>
            <w:proofErr w:type="gramStart"/>
            <w:r w:rsidRPr="000907A8">
              <w:rPr>
                <w:rFonts w:ascii="標楷體" w:eastAsia="標楷體" w:hAnsi="標楷體" w:hint="eastAsia"/>
                <w:szCs w:val="24"/>
              </w:rPr>
              <w:t>校網高優</w:t>
            </w:r>
            <w:proofErr w:type="gramEnd"/>
            <w:r w:rsidRPr="000907A8">
              <w:rPr>
                <w:rFonts w:ascii="標楷體" w:eastAsia="標楷體" w:hAnsi="標楷體" w:hint="eastAsia"/>
                <w:szCs w:val="24"/>
              </w:rPr>
              <w:t>網站登錄教學改善。</w:t>
            </w:r>
          </w:p>
          <w:p w:rsidR="000907A8" w:rsidRPr="00D72B94" w:rsidRDefault="000907A8" w:rsidP="000907A8">
            <w:pPr>
              <w:rPr>
                <w:rFonts w:ascii="標楷體" w:eastAsia="標楷體" w:hAnsi="標楷體"/>
                <w:szCs w:val="24"/>
              </w:rPr>
            </w:pPr>
            <w:r>
              <w:rPr>
                <w:rFonts w:ascii="標楷體" w:eastAsia="標楷體" w:hAnsi="標楷體" w:hint="eastAsia"/>
                <w:szCs w:val="24"/>
              </w:rPr>
              <w:t>5.</w:t>
            </w:r>
            <w:r w:rsidRPr="000907A8">
              <w:rPr>
                <w:rFonts w:ascii="標楷體" w:eastAsia="標楷體" w:hAnsi="標楷體" w:hint="eastAsia"/>
                <w:szCs w:val="24"/>
              </w:rPr>
              <w:tab/>
              <w:t>紀錄資料的相片</w:t>
            </w:r>
            <w:proofErr w:type="gramStart"/>
            <w:r w:rsidRPr="000907A8">
              <w:rPr>
                <w:rFonts w:ascii="標楷體" w:eastAsia="標楷體" w:hAnsi="標楷體" w:hint="eastAsia"/>
                <w:szCs w:val="24"/>
              </w:rPr>
              <w:t>檔</w:t>
            </w:r>
            <w:proofErr w:type="gramEnd"/>
            <w:r w:rsidRPr="000907A8">
              <w:rPr>
                <w:rFonts w:ascii="標楷體" w:eastAsia="標楷體" w:hAnsi="標楷體" w:hint="eastAsia"/>
                <w:szCs w:val="24"/>
              </w:rPr>
              <w:t>需要另外儲存，方便編輯。</w:t>
            </w:r>
          </w:p>
        </w:tc>
        <w:tc>
          <w:tcPr>
            <w:tcW w:w="1417" w:type="dxa"/>
            <w:tcBorders>
              <w:top w:val="single" w:sz="18" w:space="0" w:color="auto"/>
              <w:left w:val="single" w:sz="18" w:space="0" w:color="auto"/>
              <w:bottom w:val="single" w:sz="18" w:space="0" w:color="auto"/>
              <w:right w:val="single" w:sz="18" w:space="0" w:color="auto"/>
            </w:tcBorders>
            <w:vAlign w:val="center"/>
          </w:tcPr>
          <w:p w:rsidR="002475F7" w:rsidRPr="003B5C25" w:rsidRDefault="002475F7" w:rsidP="002475F7">
            <w:pPr>
              <w:jc w:val="center"/>
              <w:rPr>
                <w:rFonts w:ascii="標楷體" w:eastAsia="標楷體" w:hAnsi="標楷體"/>
                <w:szCs w:val="24"/>
              </w:rPr>
            </w:pPr>
            <w:r w:rsidRPr="003B5C25">
              <w:rPr>
                <w:rFonts w:ascii="標楷體" w:eastAsia="標楷體" w:hAnsi="標楷體" w:hint="eastAsia"/>
                <w:szCs w:val="24"/>
              </w:rPr>
              <w:t>總</w:t>
            </w:r>
            <w:r>
              <w:rPr>
                <w:rFonts w:ascii="標楷體" w:eastAsia="標楷體" w:hAnsi="標楷體" w:hint="eastAsia"/>
                <w:szCs w:val="24"/>
              </w:rPr>
              <w:t xml:space="preserve">    </w:t>
            </w:r>
            <w:r w:rsidRPr="003B5C25">
              <w:rPr>
                <w:rFonts w:ascii="標楷體" w:eastAsia="標楷體" w:hAnsi="標楷體" w:hint="eastAsia"/>
                <w:szCs w:val="24"/>
              </w:rPr>
              <w:t>計</w:t>
            </w:r>
          </w:p>
        </w:tc>
        <w:tc>
          <w:tcPr>
            <w:tcW w:w="1418" w:type="dxa"/>
            <w:tcBorders>
              <w:top w:val="single" w:sz="18" w:space="0" w:color="auto"/>
              <w:left w:val="single" w:sz="18" w:space="0" w:color="auto"/>
              <w:bottom w:val="single" w:sz="18" w:space="0" w:color="auto"/>
              <w:right w:val="single" w:sz="18" w:space="0" w:color="auto"/>
            </w:tcBorders>
            <w:vAlign w:val="center"/>
          </w:tcPr>
          <w:p w:rsidR="002475F7" w:rsidRPr="003B5C25" w:rsidRDefault="00EA18C0" w:rsidP="002475F7">
            <w:pPr>
              <w:jc w:val="center"/>
              <w:rPr>
                <w:rFonts w:ascii="標楷體" w:eastAsia="標楷體" w:hAnsi="標楷體"/>
                <w:szCs w:val="24"/>
              </w:rPr>
            </w:pPr>
            <w:r>
              <w:rPr>
                <w:rFonts w:ascii="標楷體" w:eastAsia="標楷體" w:hAnsi="標楷體" w:hint="eastAsia"/>
                <w:szCs w:val="24"/>
              </w:rPr>
              <w:t>163.600</w:t>
            </w:r>
          </w:p>
        </w:tc>
        <w:tc>
          <w:tcPr>
            <w:tcW w:w="1477" w:type="dxa"/>
            <w:tcBorders>
              <w:top w:val="single" w:sz="18" w:space="0" w:color="auto"/>
              <w:left w:val="single" w:sz="18" w:space="0" w:color="auto"/>
              <w:bottom w:val="single" w:sz="18" w:space="0" w:color="auto"/>
              <w:right w:val="single" w:sz="18" w:space="0" w:color="auto"/>
            </w:tcBorders>
            <w:vAlign w:val="center"/>
          </w:tcPr>
          <w:p w:rsidR="002475F7" w:rsidRPr="003B5C25" w:rsidRDefault="00167F57" w:rsidP="003E036B">
            <w:pPr>
              <w:rPr>
                <w:rFonts w:ascii="標楷體" w:eastAsia="標楷體" w:hAnsi="標楷體"/>
                <w:szCs w:val="24"/>
              </w:rPr>
            </w:pPr>
            <w:r>
              <w:rPr>
                <w:rFonts w:ascii="標楷體" w:eastAsia="標楷體" w:hAnsi="標楷體" w:hint="eastAsia"/>
                <w:szCs w:val="24"/>
              </w:rPr>
              <w:t>163.600</w:t>
            </w:r>
          </w:p>
        </w:tc>
      </w:tr>
      <w:tr w:rsidR="002475F7" w:rsidRPr="00D72B94" w:rsidTr="00264F77">
        <w:trPr>
          <w:trHeight w:val="1009"/>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3827" w:type="dxa"/>
            <w:gridSpan w:val="2"/>
            <w:vMerge/>
            <w:tcBorders>
              <w:right w:val="single" w:sz="18" w:space="0" w:color="auto"/>
            </w:tcBorders>
          </w:tcPr>
          <w:p w:rsidR="002475F7" w:rsidRPr="00D72B94" w:rsidRDefault="002475F7" w:rsidP="002475F7">
            <w:pPr>
              <w:rPr>
                <w:rFonts w:ascii="標楷體" w:eastAsia="標楷體" w:hAnsi="標楷體"/>
                <w:szCs w:val="24"/>
              </w:rPr>
            </w:pPr>
          </w:p>
        </w:tc>
        <w:tc>
          <w:tcPr>
            <w:tcW w:w="1417" w:type="dxa"/>
            <w:tcBorders>
              <w:top w:val="single" w:sz="18" w:space="0" w:color="auto"/>
              <w:left w:val="single" w:sz="18" w:space="0" w:color="auto"/>
              <w:bottom w:val="single" w:sz="18" w:space="0" w:color="auto"/>
              <w:right w:val="single" w:sz="18" w:space="0" w:color="auto"/>
            </w:tcBorders>
            <w:vAlign w:val="center"/>
          </w:tcPr>
          <w:p w:rsidR="002475F7" w:rsidRPr="003B5C25" w:rsidRDefault="002475F7" w:rsidP="002475F7">
            <w:pPr>
              <w:jc w:val="center"/>
              <w:rPr>
                <w:rFonts w:ascii="標楷體" w:eastAsia="標楷體" w:hAnsi="標楷體"/>
                <w:szCs w:val="24"/>
              </w:rPr>
            </w:pPr>
            <w:r w:rsidRPr="003B5C25">
              <w:rPr>
                <w:rFonts w:ascii="標楷體" w:eastAsia="標楷體" w:hAnsi="標楷體" w:hint="eastAsia"/>
                <w:szCs w:val="24"/>
              </w:rPr>
              <w:t>經費執行率</w:t>
            </w:r>
          </w:p>
        </w:tc>
        <w:tc>
          <w:tcPr>
            <w:tcW w:w="2895" w:type="dxa"/>
            <w:gridSpan w:val="2"/>
            <w:tcBorders>
              <w:top w:val="single" w:sz="18" w:space="0" w:color="auto"/>
              <w:left w:val="single" w:sz="18" w:space="0" w:color="auto"/>
              <w:bottom w:val="single" w:sz="18" w:space="0" w:color="auto"/>
              <w:right w:val="single" w:sz="18" w:space="0" w:color="auto"/>
            </w:tcBorders>
            <w:vAlign w:val="center"/>
          </w:tcPr>
          <w:p w:rsidR="002475F7" w:rsidRPr="003B5C25" w:rsidRDefault="00167F57" w:rsidP="00D255EF">
            <w:pPr>
              <w:spacing w:line="360" w:lineRule="auto"/>
              <w:jc w:val="center"/>
              <w:rPr>
                <w:rFonts w:ascii="標楷體" w:eastAsia="標楷體" w:hAnsi="標楷體"/>
                <w:szCs w:val="24"/>
              </w:rPr>
            </w:pPr>
            <w:r>
              <w:rPr>
                <w:rFonts w:ascii="標楷體" w:eastAsia="標楷體" w:hAnsi="標楷體" w:hint="eastAsia"/>
                <w:szCs w:val="24"/>
              </w:rPr>
              <w:t>100</w:t>
            </w:r>
            <w:r w:rsidR="00DC6DB6">
              <w:rPr>
                <w:rFonts w:ascii="標楷體" w:eastAsia="標楷體" w:hAnsi="標楷體" w:hint="eastAsia"/>
                <w:szCs w:val="24"/>
              </w:rPr>
              <w:t>%</w:t>
            </w:r>
          </w:p>
        </w:tc>
      </w:tr>
      <w:tr w:rsidR="002475F7" w:rsidRPr="00D72B94" w:rsidTr="00CE6217">
        <w:trPr>
          <w:trHeight w:val="681"/>
        </w:trPr>
        <w:tc>
          <w:tcPr>
            <w:tcW w:w="534" w:type="dxa"/>
            <w:tcBorders>
              <w:left w:val="single" w:sz="18" w:space="0" w:color="auto"/>
              <w:bottom w:val="single" w:sz="18" w:space="0" w:color="auto"/>
            </w:tcBorders>
            <w:vAlign w:val="center"/>
          </w:tcPr>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省</w:t>
            </w:r>
          </w:p>
          <w:p w:rsidR="002475F7" w:rsidRPr="00D72B94" w:rsidRDefault="002475F7" w:rsidP="002475F7">
            <w:pPr>
              <w:jc w:val="center"/>
              <w:rPr>
                <w:rFonts w:ascii="標楷體" w:eastAsia="標楷體" w:hAnsi="標楷體"/>
                <w:b/>
                <w:szCs w:val="24"/>
              </w:rPr>
            </w:pPr>
            <w:r w:rsidRPr="00D72B94">
              <w:rPr>
                <w:rFonts w:ascii="標楷體" w:eastAsia="標楷體" w:hAnsi="標楷體" w:hint="eastAsia"/>
                <w:b/>
                <w:szCs w:val="24"/>
              </w:rPr>
              <w:t>思</w:t>
            </w:r>
          </w:p>
        </w:tc>
        <w:tc>
          <w:tcPr>
            <w:tcW w:w="8139" w:type="dxa"/>
            <w:gridSpan w:val="5"/>
            <w:tcBorders>
              <w:bottom w:val="single" w:sz="18" w:space="0" w:color="auto"/>
              <w:right w:val="single" w:sz="18" w:space="0" w:color="auto"/>
            </w:tcBorders>
          </w:tcPr>
          <w:p w:rsidR="000907A8" w:rsidRPr="00CC0082" w:rsidRDefault="000907A8" w:rsidP="000907A8">
            <w:pPr>
              <w:pStyle w:val="aa"/>
              <w:numPr>
                <w:ilvl w:val="0"/>
                <w:numId w:val="4"/>
              </w:numPr>
              <w:ind w:leftChars="0"/>
              <w:rPr>
                <w:rFonts w:ascii="標楷體" w:eastAsia="標楷體" w:hAnsi="標楷體"/>
                <w:szCs w:val="24"/>
              </w:rPr>
            </w:pPr>
            <w:r w:rsidRPr="00CC0082">
              <w:rPr>
                <w:rFonts w:ascii="標楷體" w:eastAsia="標楷體" w:hAnsi="標楷體" w:hint="eastAsia"/>
                <w:szCs w:val="24"/>
              </w:rPr>
              <w:t>推動</w:t>
            </w:r>
            <w:r>
              <w:rPr>
                <w:rFonts w:ascii="標楷體" w:eastAsia="標楷體" w:hAnsi="標楷體" w:hint="eastAsia"/>
                <w:szCs w:val="24"/>
              </w:rPr>
              <w:t>適當教師增能的各式研習除了需要子</w:t>
            </w:r>
            <w:proofErr w:type="gramStart"/>
            <w:r>
              <w:rPr>
                <w:rFonts w:ascii="標楷體" w:eastAsia="標楷體" w:hAnsi="標楷體" w:hint="eastAsia"/>
                <w:szCs w:val="24"/>
              </w:rPr>
              <w:t>計畫撈師</w:t>
            </w:r>
            <w:r w:rsidRPr="00CC0082">
              <w:rPr>
                <w:rFonts w:ascii="標楷體" w:eastAsia="標楷體" w:hAnsi="標楷體" w:hint="eastAsia"/>
                <w:szCs w:val="24"/>
              </w:rPr>
              <w:t>投入</w:t>
            </w:r>
            <w:proofErr w:type="gramEnd"/>
            <w:r w:rsidRPr="00CC0082">
              <w:rPr>
                <w:rFonts w:ascii="標楷體" w:eastAsia="標楷體" w:hAnsi="標楷體" w:hint="eastAsia"/>
                <w:szCs w:val="24"/>
              </w:rPr>
              <w:t>課程開發、執行，並且需要</w:t>
            </w:r>
            <w:r>
              <w:rPr>
                <w:rFonts w:ascii="標楷體" w:eastAsia="標楷體" w:hAnsi="標楷體" w:hint="eastAsia"/>
                <w:szCs w:val="24"/>
              </w:rPr>
              <w:t>和講師</w:t>
            </w:r>
            <w:r w:rsidRPr="00CC0082">
              <w:rPr>
                <w:rFonts w:ascii="標楷體" w:eastAsia="標楷體" w:hAnsi="標楷體" w:hint="eastAsia"/>
                <w:szCs w:val="24"/>
              </w:rPr>
              <w:t>多方溝通。</w:t>
            </w:r>
          </w:p>
          <w:p w:rsidR="002475F7" w:rsidRPr="00E16D51" w:rsidRDefault="000907A8" w:rsidP="000907A8">
            <w:pPr>
              <w:pStyle w:val="aa"/>
              <w:numPr>
                <w:ilvl w:val="0"/>
                <w:numId w:val="4"/>
              </w:numPr>
              <w:ind w:leftChars="0"/>
              <w:rPr>
                <w:rFonts w:ascii="標楷體" w:eastAsia="標楷體" w:hAnsi="標楷體"/>
                <w:szCs w:val="24"/>
              </w:rPr>
            </w:pPr>
            <w:r>
              <w:rPr>
                <w:rFonts w:ascii="標楷體" w:eastAsia="標楷體" w:hAnsi="標楷體" w:hint="eastAsia"/>
                <w:szCs w:val="24"/>
              </w:rPr>
              <w:t>教師社群活動</w:t>
            </w:r>
            <w:r w:rsidR="00E16D51">
              <w:rPr>
                <w:rFonts w:ascii="標楷體" w:eastAsia="標楷體" w:hAnsi="標楷體" w:hint="eastAsia"/>
                <w:szCs w:val="24"/>
              </w:rPr>
              <w:t>是教材教法的體檢，扣合</w:t>
            </w:r>
            <w:r>
              <w:rPr>
                <w:rFonts w:ascii="標楷體" w:eastAsia="標楷體" w:hAnsi="標楷體" w:hint="eastAsia"/>
                <w:szCs w:val="24"/>
              </w:rPr>
              <w:t>評鑑</w:t>
            </w:r>
            <w:r w:rsidR="00E16D51">
              <w:rPr>
                <w:rFonts w:ascii="標楷體" w:eastAsia="標楷體" w:hAnsi="標楷體" w:hint="eastAsia"/>
                <w:szCs w:val="24"/>
              </w:rPr>
              <w:t>指標，值得投入完成</w:t>
            </w:r>
            <w:r w:rsidRPr="00E16D51">
              <w:rPr>
                <w:rFonts w:ascii="標楷體" w:eastAsia="標楷體" w:hAnsi="標楷體" w:hint="eastAsia"/>
                <w:szCs w:val="24"/>
              </w:rPr>
              <w:t>，有助於</w:t>
            </w:r>
            <w:proofErr w:type="gramStart"/>
            <w:r w:rsidRPr="00E16D51">
              <w:rPr>
                <w:rFonts w:ascii="標楷體" w:eastAsia="標楷體" w:hAnsi="標楷體" w:hint="eastAsia"/>
                <w:szCs w:val="24"/>
              </w:rPr>
              <w:t>新課綱</w:t>
            </w:r>
            <w:proofErr w:type="gramEnd"/>
            <w:r w:rsidRPr="00E16D51">
              <w:rPr>
                <w:rFonts w:ascii="標楷體" w:eastAsia="標楷體" w:hAnsi="標楷體" w:hint="eastAsia"/>
                <w:szCs w:val="24"/>
              </w:rPr>
              <w:t>發展。</w:t>
            </w:r>
          </w:p>
        </w:tc>
      </w:tr>
    </w:tbl>
    <w:p w:rsidR="00D72B94" w:rsidRPr="003B5C25" w:rsidRDefault="00D72B94" w:rsidP="00D72B94">
      <w:pPr>
        <w:rPr>
          <w:sz w:val="2"/>
          <w:szCs w:val="2"/>
        </w:rPr>
      </w:pPr>
    </w:p>
    <w:sectPr w:rsidR="00D72B94" w:rsidRPr="003B5C25">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65C" w:rsidRDefault="0055565C" w:rsidP="00D72B94">
      <w:r>
        <w:separator/>
      </w:r>
    </w:p>
  </w:endnote>
  <w:endnote w:type="continuationSeparator" w:id="0">
    <w:p w:rsidR="0055565C" w:rsidRDefault="0055565C" w:rsidP="00D7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特圓體">
    <w:altName w:val="微軟正黑體"/>
    <w:panose1 w:val="020F0809000000000000"/>
    <w:charset w:val="88"/>
    <w:family w:val="modern"/>
    <w:pitch w:val="fixed"/>
    <w:sig w:usb0="80000001" w:usb1="28091800" w:usb2="00000016" w:usb3="00000000" w:csb0="00100000" w:csb1="00000000"/>
  </w:font>
  <w:font w:name="華康行書體">
    <w:altName w:val="Microsoft JhengHei UI Light"/>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94" w:rsidRDefault="00D72B94">
    <w:pPr>
      <w:pStyle w:val="a6"/>
      <w:pBdr>
        <w:top w:val="thinThickSmallGap" w:sz="24" w:space="1" w:color="622423" w:themeColor="accent2" w:themeShade="7F"/>
      </w:pBdr>
      <w:rPr>
        <w:rFonts w:asciiTheme="majorHAnsi" w:eastAsiaTheme="majorEastAsia" w:hAnsiTheme="majorHAnsi" w:cstheme="majorBidi"/>
      </w:rPr>
    </w:pPr>
    <w:r w:rsidRPr="00D72B94">
      <w:rPr>
        <w:rFonts w:ascii="華康行書體" w:eastAsia="華康行書體" w:hAnsi="Cambria" w:cs="Times New Roman"/>
        <w:noProof/>
        <w:sz w:val="28"/>
        <w:szCs w:val="28"/>
      </w:rPr>
      <w:drawing>
        <wp:anchor distT="0" distB="0" distL="114300" distR="114300" simplePos="0" relativeHeight="251659264" behindDoc="1" locked="0" layoutInCell="1" allowOverlap="1" wp14:anchorId="126AED38" wp14:editId="2B1B4101">
          <wp:simplePos x="0" y="0"/>
          <wp:positionH relativeFrom="column">
            <wp:posOffset>-23495</wp:posOffset>
          </wp:positionH>
          <wp:positionV relativeFrom="paragraph">
            <wp:posOffset>89535</wp:posOffset>
          </wp:positionV>
          <wp:extent cx="274320" cy="298450"/>
          <wp:effectExtent l="0" t="0" r="0" b="6350"/>
          <wp:wrapThrough wrapText="bothSides">
            <wp:wrapPolygon edited="0">
              <wp:start x="0" y="0"/>
              <wp:lineTo x="0" y="20681"/>
              <wp:lineTo x="19500" y="20681"/>
              <wp:lineTo x="19500"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298450"/>
                  </a:xfrm>
                  <a:prstGeom prst="rect">
                    <a:avLst/>
                  </a:prstGeom>
                  <a:noFill/>
                </pic:spPr>
              </pic:pic>
            </a:graphicData>
          </a:graphic>
        </wp:anchor>
      </w:drawing>
    </w:r>
    <w:r>
      <w:rPr>
        <w:rFonts w:asciiTheme="majorHAnsi" w:eastAsiaTheme="majorEastAsia" w:hAnsiTheme="majorHAnsi" w:cstheme="majorBidi" w:hint="eastAsia"/>
      </w:rPr>
      <w:t xml:space="preserve">     </w:t>
    </w:r>
    <w:r w:rsidRPr="002A1428">
      <w:rPr>
        <w:rFonts w:ascii="華康行書體" w:eastAsia="華康行書體" w:hAnsi="Cambria" w:hint="eastAsia"/>
        <w:sz w:val="28"/>
        <w:szCs w:val="28"/>
      </w:rPr>
      <w:t>中港學，愛中港</w:t>
    </w:r>
    <w:r>
      <w:rPr>
        <w:rFonts w:asciiTheme="majorHAnsi" w:eastAsiaTheme="majorEastAsia" w:hAnsiTheme="majorHAnsi" w:cstheme="majorBidi" w:hint="eastAsia"/>
      </w:rPr>
      <w:t xml:space="preserve">               </w:t>
    </w:r>
    <w:r>
      <w:rPr>
        <w:rFonts w:asciiTheme="majorHAnsi" w:eastAsiaTheme="majorEastAsia" w:hAnsiTheme="majorHAnsi" w:cstheme="majorBidi"/>
      </w:rPr>
      <w:ptab w:relativeTo="margin" w:alignment="right" w:leader="none"/>
    </w:r>
  </w:p>
  <w:p w:rsidR="00D72B94" w:rsidRDefault="00D72B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65C" w:rsidRDefault="0055565C" w:rsidP="00D72B94">
      <w:r>
        <w:separator/>
      </w:r>
    </w:p>
  </w:footnote>
  <w:footnote w:type="continuationSeparator" w:id="0">
    <w:p w:rsidR="0055565C" w:rsidRDefault="0055565C" w:rsidP="00D7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94" w:rsidRPr="00D72B94" w:rsidRDefault="00C12775" w:rsidP="00D72B94">
    <w:pPr>
      <w:tabs>
        <w:tab w:val="center" w:pos="4153"/>
        <w:tab w:val="right" w:pos="8306"/>
      </w:tabs>
      <w:snapToGrid w:val="0"/>
      <w:rPr>
        <w:rFonts w:ascii="華康中特圓體" w:eastAsia="華康中特圓體" w:hAnsi="Calibri" w:cs="Times New Roman"/>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pPr>
    <w:r>
      <w:rPr>
        <w:noProof/>
      </w:rPr>
      <w:drawing>
        <wp:anchor distT="0" distB="0" distL="114300" distR="114300" simplePos="0" relativeHeight="251661312" behindDoc="0" locked="0" layoutInCell="1" allowOverlap="1" wp14:anchorId="02F85F4D" wp14:editId="0D6CC8B2">
          <wp:simplePos x="0" y="0"/>
          <wp:positionH relativeFrom="column">
            <wp:posOffset>4826635</wp:posOffset>
          </wp:positionH>
          <wp:positionV relativeFrom="paragraph">
            <wp:posOffset>-349885</wp:posOffset>
          </wp:positionV>
          <wp:extent cx="861060" cy="613410"/>
          <wp:effectExtent l="342900" t="38100" r="53340" b="339090"/>
          <wp:wrapSquare wrapText="bothSides"/>
          <wp:docPr id="3" name="圖片 3" descr="D:\desktop\學生證-4-1底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學生證-4-1底圖.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613410"/>
                  </a:xfrm>
                  <a:prstGeom prst="rect">
                    <a:avLst/>
                  </a:prstGeom>
                  <a:noFill/>
                  <a:ln>
                    <a:noFill/>
                  </a:ln>
                  <a:effectLst>
                    <a:outerShdw blurRad="149987" dist="250190" dir="8460000" algn="ctr">
                      <a:srgbClr val="000000">
                        <a:alpha val="28000"/>
                      </a:srgbClr>
                    </a:outerShdw>
                    <a:softEdge rad="31750"/>
                  </a:effectLst>
                  <a:scene3d>
                    <a:camera prst="orthographicFront">
                      <a:rot lat="0" lon="0" rev="0"/>
                    </a:camera>
                    <a:lightRig rig="contrasting" dir="t">
                      <a:rot lat="0" lon="0" rev="1500000"/>
                    </a:lightRig>
                  </a:scene3d>
                  <a:sp3d prstMaterial="metal">
                    <a:bevelT w="88900" h="88900"/>
                  </a:sp3d>
                </pic:spPr>
              </pic:pic>
            </a:graphicData>
          </a:graphic>
          <wp14:sizeRelH relativeFrom="page">
            <wp14:pctWidth>0</wp14:pctWidth>
          </wp14:sizeRelH>
          <wp14:sizeRelV relativeFrom="page">
            <wp14:pctHeight>0</wp14:pctHeight>
          </wp14:sizeRelV>
        </wp:anchor>
      </w:drawing>
    </w:r>
    <w:proofErr w:type="gramStart"/>
    <w:r w:rsidR="00D72B94" w:rsidRPr="00D72B94">
      <w:rPr>
        <w:rFonts w:ascii="華康中特圓體" w:eastAsia="華康中特圓體" w:hAnsi="Calibri" w:cs="Times New Roman" w:hint="eastAsia"/>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臺</w:t>
    </w:r>
    <w:proofErr w:type="gramEnd"/>
    <w:r w:rsidR="00D72B94" w:rsidRPr="00D72B94">
      <w:rPr>
        <w:rFonts w:ascii="華康中特圓體" w:eastAsia="華康中特圓體" w:hAnsi="Calibri" w:cs="Times New Roman" w:hint="eastAsia"/>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中市立中港高中  </w:t>
    </w:r>
    <w:r w:rsidR="00D72B94">
      <w:rPr>
        <w:rFonts w:ascii="華康中特圓體" w:eastAsia="華康中特圓體" w:hAnsi="Calibri" w:cs="Times New Roman" w:hint="eastAsia"/>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         </w:t>
    </w:r>
  </w:p>
  <w:p w:rsidR="00D72B94" w:rsidRPr="00D72B94" w:rsidRDefault="00D72B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810"/>
    <w:multiLevelType w:val="hybridMultilevel"/>
    <w:tmpl w:val="AC5A9B70"/>
    <w:lvl w:ilvl="0" w:tplc="D794F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C8250E"/>
    <w:multiLevelType w:val="hybridMultilevel"/>
    <w:tmpl w:val="390264E8"/>
    <w:lvl w:ilvl="0" w:tplc="2F22B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2878DD"/>
    <w:multiLevelType w:val="hybridMultilevel"/>
    <w:tmpl w:val="11462548"/>
    <w:lvl w:ilvl="0" w:tplc="A2D8C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D85A71"/>
    <w:multiLevelType w:val="hybridMultilevel"/>
    <w:tmpl w:val="CB74C1E4"/>
    <w:lvl w:ilvl="0" w:tplc="D26E7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94"/>
    <w:rsid w:val="000907A8"/>
    <w:rsid w:val="000B3870"/>
    <w:rsid w:val="000C0172"/>
    <w:rsid w:val="000C4D06"/>
    <w:rsid w:val="00132712"/>
    <w:rsid w:val="00167F57"/>
    <w:rsid w:val="00167F7D"/>
    <w:rsid w:val="00181D89"/>
    <w:rsid w:val="00197BA6"/>
    <w:rsid w:val="001C3FDF"/>
    <w:rsid w:val="002475F7"/>
    <w:rsid w:val="00264F77"/>
    <w:rsid w:val="00331794"/>
    <w:rsid w:val="003636A7"/>
    <w:rsid w:val="003B5C25"/>
    <w:rsid w:val="003E036B"/>
    <w:rsid w:val="003E0C0E"/>
    <w:rsid w:val="003E5D2C"/>
    <w:rsid w:val="0043197A"/>
    <w:rsid w:val="004453AA"/>
    <w:rsid w:val="00480CE9"/>
    <w:rsid w:val="004F2A2A"/>
    <w:rsid w:val="00502CCB"/>
    <w:rsid w:val="0055565C"/>
    <w:rsid w:val="00580845"/>
    <w:rsid w:val="00593E36"/>
    <w:rsid w:val="00631E31"/>
    <w:rsid w:val="00651614"/>
    <w:rsid w:val="006B1323"/>
    <w:rsid w:val="006B5F1B"/>
    <w:rsid w:val="007203C5"/>
    <w:rsid w:val="0076657F"/>
    <w:rsid w:val="008636A4"/>
    <w:rsid w:val="008777F5"/>
    <w:rsid w:val="00882EC9"/>
    <w:rsid w:val="008C4E6F"/>
    <w:rsid w:val="009305C1"/>
    <w:rsid w:val="009C1173"/>
    <w:rsid w:val="009C5245"/>
    <w:rsid w:val="009F2BBF"/>
    <w:rsid w:val="00A805E2"/>
    <w:rsid w:val="00A844B3"/>
    <w:rsid w:val="00B14644"/>
    <w:rsid w:val="00B24B2B"/>
    <w:rsid w:val="00B448FC"/>
    <w:rsid w:val="00BE531A"/>
    <w:rsid w:val="00C10870"/>
    <w:rsid w:val="00C12775"/>
    <w:rsid w:val="00C26787"/>
    <w:rsid w:val="00C65216"/>
    <w:rsid w:val="00C877A0"/>
    <w:rsid w:val="00CB33E6"/>
    <w:rsid w:val="00CE6217"/>
    <w:rsid w:val="00CF5885"/>
    <w:rsid w:val="00D14D1F"/>
    <w:rsid w:val="00D255EF"/>
    <w:rsid w:val="00D25FBA"/>
    <w:rsid w:val="00D3710B"/>
    <w:rsid w:val="00D630A2"/>
    <w:rsid w:val="00D72B94"/>
    <w:rsid w:val="00D8344A"/>
    <w:rsid w:val="00DB5B7E"/>
    <w:rsid w:val="00DC6DB6"/>
    <w:rsid w:val="00E04E2D"/>
    <w:rsid w:val="00E16D51"/>
    <w:rsid w:val="00E34271"/>
    <w:rsid w:val="00E62C54"/>
    <w:rsid w:val="00EA18C0"/>
    <w:rsid w:val="00ED2CEB"/>
    <w:rsid w:val="00EE33DD"/>
    <w:rsid w:val="00F73F9E"/>
    <w:rsid w:val="00F76B1A"/>
    <w:rsid w:val="00FD6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0ADAD9-149A-4CA3-B618-0FB2F6ED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2B94"/>
    <w:pPr>
      <w:tabs>
        <w:tab w:val="center" w:pos="4153"/>
        <w:tab w:val="right" w:pos="8306"/>
      </w:tabs>
      <w:snapToGrid w:val="0"/>
    </w:pPr>
    <w:rPr>
      <w:sz w:val="20"/>
      <w:szCs w:val="20"/>
    </w:rPr>
  </w:style>
  <w:style w:type="character" w:customStyle="1" w:styleId="a5">
    <w:name w:val="頁首 字元"/>
    <w:basedOn w:val="a0"/>
    <w:link w:val="a4"/>
    <w:uiPriority w:val="99"/>
    <w:rsid w:val="00D72B94"/>
    <w:rPr>
      <w:sz w:val="20"/>
      <w:szCs w:val="20"/>
    </w:rPr>
  </w:style>
  <w:style w:type="paragraph" w:styleId="a6">
    <w:name w:val="footer"/>
    <w:basedOn w:val="a"/>
    <w:link w:val="a7"/>
    <w:uiPriority w:val="99"/>
    <w:unhideWhenUsed/>
    <w:rsid w:val="00D72B94"/>
    <w:pPr>
      <w:tabs>
        <w:tab w:val="center" w:pos="4153"/>
        <w:tab w:val="right" w:pos="8306"/>
      </w:tabs>
      <w:snapToGrid w:val="0"/>
    </w:pPr>
    <w:rPr>
      <w:sz w:val="20"/>
      <w:szCs w:val="20"/>
    </w:rPr>
  </w:style>
  <w:style w:type="character" w:customStyle="1" w:styleId="a7">
    <w:name w:val="頁尾 字元"/>
    <w:basedOn w:val="a0"/>
    <w:link w:val="a6"/>
    <w:uiPriority w:val="99"/>
    <w:rsid w:val="00D72B94"/>
    <w:rPr>
      <w:sz w:val="20"/>
      <w:szCs w:val="20"/>
    </w:rPr>
  </w:style>
  <w:style w:type="paragraph" w:styleId="a8">
    <w:name w:val="Balloon Text"/>
    <w:basedOn w:val="a"/>
    <w:link w:val="a9"/>
    <w:uiPriority w:val="99"/>
    <w:semiHidden/>
    <w:unhideWhenUsed/>
    <w:rsid w:val="00D72B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72B94"/>
    <w:rPr>
      <w:rFonts w:asciiTheme="majorHAnsi" w:eastAsiaTheme="majorEastAsia" w:hAnsiTheme="majorHAnsi" w:cstheme="majorBidi"/>
      <w:sz w:val="18"/>
      <w:szCs w:val="18"/>
    </w:rPr>
  </w:style>
  <w:style w:type="paragraph" w:styleId="aa">
    <w:name w:val="List Paragraph"/>
    <w:basedOn w:val="a"/>
    <w:uiPriority w:val="34"/>
    <w:qFormat/>
    <w:rsid w:val="00B146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61CF4-AF04-4ADF-A1F4-9C7CB258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2016-08-12T03:31:00Z</cp:lastPrinted>
  <dcterms:created xsi:type="dcterms:W3CDTF">2019-02-21T02:09:00Z</dcterms:created>
  <dcterms:modified xsi:type="dcterms:W3CDTF">2019-02-21T02:09:00Z</dcterms:modified>
</cp:coreProperties>
</file>