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F9" w:rsidRPr="003909C9" w:rsidRDefault="007B75F9" w:rsidP="007B75F9">
      <w:pPr>
        <w:spacing w:line="400" w:lineRule="exact"/>
        <w:jc w:val="center"/>
        <w:rPr>
          <w:rFonts w:ascii="華康仿宋體W6" w:eastAsia="華康仿宋體W6" w:hAnsiTheme="minorEastAsia"/>
          <w:b/>
          <w:sz w:val="28"/>
          <w:szCs w:val="28"/>
        </w:rPr>
      </w:pPr>
      <w:proofErr w:type="gramStart"/>
      <w:r w:rsidRPr="003909C9">
        <w:rPr>
          <w:rFonts w:ascii="華康仿宋體W6" w:eastAsia="華康仿宋體W6" w:hAnsiTheme="minorEastAsia" w:hint="eastAsia"/>
          <w:b/>
          <w:sz w:val="28"/>
          <w:szCs w:val="28"/>
        </w:rPr>
        <w:t>臺</w:t>
      </w:r>
      <w:proofErr w:type="gramEnd"/>
      <w:r w:rsidRPr="003909C9">
        <w:rPr>
          <w:rFonts w:ascii="華康仿宋體W6" w:eastAsia="華康仿宋體W6" w:hAnsiTheme="minorEastAsia" w:hint="eastAsia"/>
          <w:b/>
          <w:sz w:val="28"/>
          <w:szCs w:val="28"/>
        </w:rPr>
        <w:t>中市立中港高中105學年度第1學期</w:t>
      </w:r>
    </w:p>
    <w:p w:rsidR="007B75F9" w:rsidRPr="003909C9" w:rsidRDefault="007B75F9" w:rsidP="007B75F9">
      <w:pPr>
        <w:spacing w:line="400" w:lineRule="exact"/>
        <w:jc w:val="center"/>
        <w:rPr>
          <w:rFonts w:ascii="華康仿宋體W6" w:eastAsia="華康仿宋體W6" w:hAnsiTheme="minorEastAsia"/>
          <w:b/>
          <w:sz w:val="28"/>
          <w:szCs w:val="28"/>
        </w:rPr>
      </w:pPr>
      <w:r w:rsidRPr="003909C9">
        <w:rPr>
          <w:rFonts w:ascii="華康仿宋體W6" w:eastAsia="華康仿宋體W6" w:hAnsiTheme="minorEastAsia" w:hint="eastAsia"/>
          <w:b/>
          <w:sz w:val="28"/>
          <w:szCs w:val="28"/>
        </w:rPr>
        <w:t>教育部高中</w:t>
      </w:r>
      <w:proofErr w:type="gramStart"/>
      <w:r w:rsidRPr="003909C9">
        <w:rPr>
          <w:rFonts w:ascii="華康仿宋體W6" w:eastAsia="華康仿宋體W6" w:hAnsiTheme="minorEastAsia" w:hint="eastAsia"/>
          <w:b/>
          <w:sz w:val="28"/>
          <w:szCs w:val="28"/>
        </w:rPr>
        <w:t>優質化子</w:t>
      </w:r>
      <w:proofErr w:type="gramEnd"/>
      <w:r w:rsidRPr="003909C9">
        <w:rPr>
          <w:rFonts w:ascii="華康仿宋體W6" w:eastAsia="華康仿宋體W6" w:hAnsiTheme="minorEastAsia" w:hint="eastAsia"/>
          <w:b/>
          <w:sz w:val="28"/>
          <w:szCs w:val="28"/>
        </w:rPr>
        <w:t>計畫</w:t>
      </w:r>
      <w:r w:rsidR="005A5B4A" w:rsidRPr="003909C9">
        <w:rPr>
          <w:rFonts w:ascii="標楷體" w:eastAsia="標楷體" w:hAnsi="標楷體" w:hint="eastAsia"/>
          <w:b/>
          <w:sz w:val="28"/>
          <w:szCs w:val="28"/>
        </w:rPr>
        <w:t>B-3「視覺創意特色課程社群發展」</w:t>
      </w:r>
      <w:r w:rsidRPr="003909C9">
        <w:rPr>
          <w:rFonts w:ascii="華康仿宋體W6" w:eastAsia="華康仿宋體W6" w:hAnsiTheme="minorEastAsia" w:hint="eastAsia"/>
          <w:b/>
          <w:sz w:val="28"/>
          <w:szCs w:val="28"/>
        </w:rPr>
        <w:t>計畫</w:t>
      </w:r>
    </w:p>
    <w:p w:rsidR="00393276" w:rsidRPr="003909C9" w:rsidRDefault="007B75F9" w:rsidP="007B75F9">
      <w:pPr>
        <w:spacing w:line="400" w:lineRule="exact"/>
        <w:jc w:val="center"/>
        <w:rPr>
          <w:rFonts w:ascii="華康仿宋體W6" w:eastAsia="華康仿宋體W6" w:hAnsiTheme="majorEastAsia"/>
          <w:b/>
          <w:sz w:val="28"/>
          <w:szCs w:val="28"/>
        </w:rPr>
      </w:pPr>
      <w:r w:rsidRPr="003909C9">
        <w:rPr>
          <w:rFonts w:ascii="華康仿宋體W6" w:eastAsia="華康仿宋體W6" w:hAnsiTheme="minorEastAsia" w:hint="eastAsia"/>
          <w:b/>
          <w:sz w:val="28"/>
          <w:szCs w:val="28"/>
        </w:rPr>
        <w:t>第</w:t>
      </w:r>
      <w:r w:rsidR="00735069" w:rsidRPr="003909C9">
        <w:rPr>
          <w:rFonts w:ascii="華康仿宋體W6" w:eastAsia="華康仿宋體W6" w:hAnsiTheme="minorEastAsia" w:hint="eastAsia"/>
          <w:b/>
          <w:sz w:val="28"/>
          <w:szCs w:val="28"/>
        </w:rPr>
        <w:t>5</w:t>
      </w:r>
      <w:r w:rsidR="00D16406" w:rsidRPr="003909C9">
        <w:rPr>
          <w:rFonts w:ascii="華康仿宋體W6" w:eastAsia="華康仿宋體W6" w:hAnsiTheme="minorEastAsia" w:hint="eastAsia"/>
          <w:b/>
          <w:sz w:val="28"/>
          <w:szCs w:val="28"/>
        </w:rPr>
        <w:t>次</w:t>
      </w:r>
      <w:r w:rsidR="000566A7" w:rsidRPr="003909C9">
        <w:rPr>
          <w:rFonts w:ascii="華康仿宋體W6" w:eastAsia="華康仿宋體W6" w:hAnsiTheme="majorEastAsia" w:hint="eastAsia"/>
          <w:b/>
          <w:sz w:val="28"/>
          <w:szCs w:val="28"/>
        </w:rPr>
        <w:t>研習暨活動成果</w:t>
      </w:r>
    </w:p>
    <w:tbl>
      <w:tblPr>
        <w:tblStyle w:val="a3"/>
        <w:tblW w:w="10247" w:type="dxa"/>
        <w:tblInd w:w="-60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2172"/>
        <w:gridCol w:w="2965"/>
        <w:gridCol w:w="5110"/>
      </w:tblGrid>
      <w:tr w:rsidR="0051745E" w:rsidRPr="003909C9" w:rsidTr="009331C0">
        <w:trPr>
          <w:trHeight w:hRule="exact" w:val="567"/>
        </w:trPr>
        <w:tc>
          <w:tcPr>
            <w:tcW w:w="1843" w:type="dxa"/>
            <w:shd w:val="pct10" w:color="auto" w:fill="auto"/>
            <w:vAlign w:val="center"/>
          </w:tcPr>
          <w:p w:rsidR="0051745E" w:rsidRPr="003909C9" w:rsidRDefault="0051745E" w:rsidP="00FF43C1">
            <w:pPr>
              <w:jc w:val="center"/>
              <w:rPr>
                <w:rFonts w:asciiTheme="majorEastAsia" w:eastAsiaTheme="majorEastAsia" w:hAnsiTheme="majorEastAsia"/>
                <w:szCs w:val="24"/>
              </w:rPr>
            </w:pPr>
            <w:r w:rsidRPr="003909C9">
              <w:rPr>
                <w:rFonts w:asciiTheme="majorEastAsia" w:eastAsiaTheme="majorEastAsia" w:hAnsiTheme="majorEastAsia" w:hint="eastAsia"/>
                <w:szCs w:val="24"/>
              </w:rPr>
              <w:t>執行單位</w:t>
            </w:r>
          </w:p>
        </w:tc>
        <w:tc>
          <w:tcPr>
            <w:tcW w:w="8404" w:type="dxa"/>
            <w:gridSpan w:val="2"/>
            <w:vAlign w:val="center"/>
          </w:tcPr>
          <w:p w:rsidR="0051745E" w:rsidRPr="003909C9" w:rsidRDefault="00AD5B87" w:rsidP="00FF43C1">
            <w:pPr>
              <w:rPr>
                <w:rFonts w:asciiTheme="majorEastAsia" w:eastAsiaTheme="majorEastAsia" w:hAnsiTheme="majorEastAsia"/>
                <w:szCs w:val="24"/>
              </w:rPr>
            </w:pPr>
            <w:proofErr w:type="gramStart"/>
            <w:r w:rsidRPr="003909C9">
              <w:rPr>
                <w:rFonts w:asciiTheme="majorEastAsia" w:eastAsiaTheme="majorEastAsia" w:hAnsiTheme="majorEastAsia" w:hint="eastAsia"/>
                <w:szCs w:val="24"/>
              </w:rPr>
              <w:t>臺</w:t>
            </w:r>
            <w:proofErr w:type="gramEnd"/>
            <w:r w:rsidRPr="003909C9">
              <w:rPr>
                <w:rFonts w:asciiTheme="majorEastAsia" w:eastAsiaTheme="majorEastAsia" w:hAnsiTheme="majorEastAsia" w:hint="eastAsia"/>
                <w:szCs w:val="24"/>
              </w:rPr>
              <w:t>中市立中港高中</w:t>
            </w:r>
          </w:p>
        </w:tc>
      </w:tr>
      <w:tr w:rsidR="0051745E" w:rsidRPr="003909C9" w:rsidTr="009331C0">
        <w:trPr>
          <w:trHeight w:hRule="exact" w:val="567"/>
        </w:trPr>
        <w:tc>
          <w:tcPr>
            <w:tcW w:w="1843" w:type="dxa"/>
            <w:shd w:val="pct10" w:color="auto" w:fill="auto"/>
            <w:vAlign w:val="center"/>
          </w:tcPr>
          <w:p w:rsidR="0051745E" w:rsidRPr="003909C9" w:rsidRDefault="0051745E" w:rsidP="00FF43C1">
            <w:pPr>
              <w:jc w:val="center"/>
              <w:rPr>
                <w:rFonts w:asciiTheme="majorEastAsia" w:eastAsiaTheme="majorEastAsia" w:hAnsiTheme="majorEastAsia"/>
                <w:szCs w:val="24"/>
              </w:rPr>
            </w:pPr>
            <w:r w:rsidRPr="003909C9">
              <w:rPr>
                <w:rFonts w:asciiTheme="majorEastAsia" w:eastAsiaTheme="majorEastAsia" w:hAnsiTheme="majorEastAsia" w:hint="eastAsia"/>
                <w:szCs w:val="24"/>
              </w:rPr>
              <w:t>活動</w:t>
            </w:r>
            <w:r w:rsidR="000566A7" w:rsidRPr="003909C9">
              <w:rPr>
                <w:rFonts w:asciiTheme="majorEastAsia" w:eastAsiaTheme="majorEastAsia" w:hAnsiTheme="majorEastAsia" w:hint="eastAsia"/>
                <w:szCs w:val="24"/>
              </w:rPr>
              <w:t>/研習</w:t>
            </w:r>
            <w:r w:rsidRPr="003909C9">
              <w:rPr>
                <w:rFonts w:asciiTheme="majorEastAsia" w:eastAsiaTheme="majorEastAsia" w:hAnsiTheme="majorEastAsia" w:hint="eastAsia"/>
                <w:szCs w:val="24"/>
              </w:rPr>
              <w:t>名稱</w:t>
            </w:r>
          </w:p>
        </w:tc>
        <w:tc>
          <w:tcPr>
            <w:tcW w:w="8404" w:type="dxa"/>
            <w:gridSpan w:val="2"/>
            <w:vAlign w:val="center"/>
          </w:tcPr>
          <w:p w:rsidR="00122A7C" w:rsidRPr="003909C9" w:rsidRDefault="00122A7C" w:rsidP="00FD07A8">
            <w:pPr>
              <w:snapToGrid w:val="0"/>
              <w:spacing w:beforeLines="50"/>
              <w:ind w:left="1439" w:hangingChars="514" w:hanging="1439"/>
              <w:jc w:val="both"/>
              <w:rPr>
                <w:rFonts w:eastAsia="華康仿宋體W6"/>
                <w:sz w:val="28"/>
              </w:rPr>
            </w:pPr>
            <w:r w:rsidRPr="003909C9">
              <w:rPr>
                <w:rFonts w:eastAsia="華康仿宋體W6" w:hint="eastAsia"/>
                <w:sz w:val="28"/>
              </w:rPr>
              <w:t>視覺設計生涯發展與大學課程認識</w:t>
            </w:r>
          </w:p>
          <w:p w:rsidR="0079335E" w:rsidRPr="003909C9" w:rsidRDefault="0079335E" w:rsidP="00FF43C1">
            <w:pPr>
              <w:rPr>
                <w:rFonts w:eastAsia="華康仿宋體W6"/>
                <w:szCs w:val="24"/>
              </w:rPr>
            </w:pPr>
          </w:p>
        </w:tc>
      </w:tr>
      <w:tr w:rsidR="0051745E" w:rsidRPr="003909C9" w:rsidTr="009331C0">
        <w:trPr>
          <w:trHeight w:hRule="exact" w:val="567"/>
        </w:trPr>
        <w:tc>
          <w:tcPr>
            <w:tcW w:w="1843" w:type="dxa"/>
            <w:shd w:val="pct10" w:color="auto" w:fill="auto"/>
            <w:vAlign w:val="center"/>
          </w:tcPr>
          <w:p w:rsidR="0051745E" w:rsidRPr="003909C9" w:rsidRDefault="0051745E" w:rsidP="00FF43C1">
            <w:pPr>
              <w:jc w:val="center"/>
              <w:rPr>
                <w:rFonts w:asciiTheme="majorEastAsia" w:eastAsiaTheme="majorEastAsia" w:hAnsiTheme="majorEastAsia"/>
                <w:szCs w:val="24"/>
              </w:rPr>
            </w:pPr>
            <w:r w:rsidRPr="003909C9">
              <w:rPr>
                <w:rFonts w:asciiTheme="majorEastAsia" w:eastAsiaTheme="majorEastAsia" w:hAnsiTheme="majorEastAsia" w:hint="eastAsia"/>
                <w:szCs w:val="24"/>
              </w:rPr>
              <w:t>活動</w:t>
            </w:r>
            <w:r w:rsidR="000566A7" w:rsidRPr="003909C9">
              <w:rPr>
                <w:rFonts w:asciiTheme="majorEastAsia" w:eastAsiaTheme="majorEastAsia" w:hAnsiTheme="majorEastAsia" w:hint="eastAsia"/>
                <w:szCs w:val="24"/>
              </w:rPr>
              <w:t>/研習</w:t>
            </w:r>
            <w:r w:rsidRPr="003909C9">
              <w:rPr>
                <w:rFonts w:asciiTheme="majorEastAsia" w:eastAsiaTheme="majorEastAsia" w:hAnsiTheme="majorEastAsia" w:hint="eastAsia"/>
                <w:szCs w:val="24"/>
              </w:rPr>
              <w:t>日期</w:t>
            </w:r>
          </w:p>
        </w:tc>
        <w:tc>
          <w:tcPr>
            <w:tcW w:w="8404" w:type="dxa"/>
            <w:gridSpan w:val="2"/>
            <w:vAlign w:val="center"/>
          </w:tcPr>
          <w:p w:rsidR="0051745E" w:rsidRPr="003909C9" w:rsidRDefault="00AD5B87" w:rsidP="006E4792">
            <w:pPr>
              <w:rPr>
                <w:rFonts w:asciiTheme="majorEastAsia" w:eastAsiaTheme="majorEastAsia" w:hAnsiTheme="majorEastAsia"/>
                <w:szCs w:val="24"/>
              </w:rPr>
            </w:pPr>
            <w:r w:rsidRPr="003909C9">
              <w:rPr>
                <w:rFonts w:asciiTheme="majorEastAsia" w:eastAsiaTheme="majorEastAsia" w:hAnsiTheme="majorEastAsia" w:hint="eastAsia"/>
                <w:szCs w:val="24"/>
              </w:rPr>
              <w:t>10</w:t>
            </w:r>
            <w:r w:rsidR="001A6504" w:rsidRPr="003909C9">
              <w:rPr>
                <w:rFonts w:asciiTheme="majorEastAsia" w:eastAsiaTheme="majorEastAsia" w:hAnsiTheme="majorEastAsia" w:hint="eastAsia"/>
                <w:szCs w:val="24"/>
              </w:rPr>
              <w:t>5</w:t>
            </w:r>
            <w:r w:rsidRPr="003909C9">
              <w:rPr>
                <w:rFonts w:asciiTheme="majorEastAsia" w:eastAsiaTheme="majorEastAsia" w:hAnsiTheme="majorEastAsia" w:hint="eastAsia"/>
                <w:szCs w:val="24"/>
              </w:rPr>
              <w:t>年</w:t>
            </w:r>
            <w:r w:rsidR="00122A7C" w:rsidRPr="003909C9">
              <w:rPr>
                <w:rFonts w:asciiTheme="majorEastAsia" w:eastAsiaTheme="majorEastAsia" w:hAnsiTheme="majorEastAsia" w:hint="eastAsia"/>
                <w:szCs w:val="24"/>
              </w:rPr>
              <w:t>11</w:t>
            </w:r>
            <w:r w:rsidRPr="003909C9">
              <w:rPr>
                <w:rFonts w:asciiTheme="majorEastAsia" w:eastAsiaTheme="majorEastAsia" w:hAnsiTheme="majorEastAsia" w:hint="eastAsia"/>
                <w:szCs w:val="24"/>
              </w:rPr>
              <w:t>月</w:t>
            </w:r>
            <w:r w:rsidR="00122A7C" w:rsidRPr="003909C9">
              <w:rPr>
                <w:rFonts w:asciiTheme="majorEastAsia" w:eastAsiaTheme="majorEastAsia" w:hAnsiTheme="majorEastAsia" w:hint="eastAsia"/>
                <w:szCs w:val="24"/>
              </w:rPr>
              <w:t>17</w:t>
            </w:r>
            <w:r w:rsidRPr="003909C9">
              <w:rPr>
                <w:rFonts w:asciiTheme="majorEastAsia" w:eastAsiaTheme="majorEastAsia" w:hAnsiTheme="majorEastAsia" w:hint="eastAsia"/>
                <w:szCs w:val="24"/>
              </w:rPr>
              <w:t>日</w:t>
            </w:r>
            <w:r w:rsidR="00D70276" w:rsidRPr="003909C9">
              <w:rPr>
                <w:rFonts w:asciiTheme="majorEastAsia" w:eastAsiaTheme="majorEastAsia" w:hAnsiTheme="majorEastAsia" w:hint="eastAsia"/>
                <w:szCs w:val="24"/>
              </w:rPr>
              <w:t xml:space="preserve">  </w:t>
            </w:r>
            <w:r w:rsidR="00C14C34" w:rsidRPr="003909C9">
              <w:rPr>
                <w:rFonts w:asciiTheme="majorEastAsia" w:eastAsiaTheme="majorEastAsia" w:hAnsiTheme="majorEastAsia" w:hint="eastAsia"/>
                <w:szCs w:val="24"/>
              </w:rPr>
              <w:t>時間</w:t>
            </w:r>
            <w:r w:rsidR="00122A7C" w:rsidRPr="003909C9">
              <w:rPr>
                <w:rFonts w:asciiTheme="majorEastAsia" w:eastAsiaTheme="majorEastAsia" w:hAnsiTheme="majorEastAsia" w:hint="eastAsia"/>
                <w:szCs w:val="24"/>
              </w:rPr>
              <w:t>12:00</w:t>
            </w:r>
            <w:r w:rsidR="00C14C34" w:rsidRPr="003909C9">
              <w:rPr>
                <w:rFonts w:asciiTheme="majorEastAsia" w:eastAsiaTheme="majorEastAsia" w:hAnsiTheme="majorEastAsia" w:hint="eastAsia"/>
                <w:szCs w:val="24"/>
              </w:rPr>
              <w:t xml:space="preserve"> 至</w:t>
            </w:r>
            <w:r w:rsidR="00122A7C" w:rsidRPr="003909C9">
              <w:rPr>
                <w:rFonts w:asciiTheme="majorEastAsia" w:eastAsiaTheme="majorEastAsia" w:hAnsiTheme="majorEastAsia" w:hint="eastAsia"/>
                <w:szCs w:val="24"/>
              </w:rPr>
              <w:t xml:space="preserve"> 14</w:t>
            </w:r>
            <w:r w:rsidR="00C14C34" w:rsidRPr="003909C9">
              <w:rPr>
                <w:rFonts w:asciiTheme="majorEastAsia" w:eastAsiaTheme="majorEastAsia" w:hAnsiTheme="majorEastAsia" w:hint="eastAsia"/>
                <w:szCs w:val="24"/>
              </w:rPr>
              <w:t>：</w:t>
            </w:r>
            <w:r w:rsidR="00122A7C" w:rsidRPr="003909C9">
              <w:rPr>
                <w:rFonts w:asciiTheme="majorEastAsia" w:eastAsiaTheme="majorEastAsia" w:hAnsiTheme="majorEastAsia" w:hint="eastAsia"/>
                <w:szCs w:val="24"/>
              </w:rPr>
              <w:t>0</w:t>
            </w:r>
            <w:r w:rsidR="00C14C34" w:rsidRPr="003909C9">
              <w:rPr>
                <w:rFonts w:asciiTheme="majorEastAsia" w:eastAsiaTheme="majorEastAsia" w:hAnsiTheme="majorEastAsia" w:hint="eastAsia"/>
                <w:szCs w:val="24"/>
              </w:rPr>
              <w:t>0</w:t>
            </w:r>
          </w:p>
        </w:tc>
      </w:tr>
      <w:tr w:rsidR="0051745E" w:rsidRPr="003909C9" w:rsidTr="009331C0">
        <w:trPr>
          <w:trHeight w:hRule="exact" w:val="567"/>
        </w:trPr>
        <w:tc>
          <w:tcPr>
            <w:tcW w:w="1843" w:type="dxa"/>
            <w:shd w:val="pct10" w:color="auto" w:fill="auto"/>
            <w:vAlign w:val="center"/>
          </w:tcPr>
          <w:p w:rsidR="0051745E" w:rsidRPr="003909C9" w:rsidRDefault="0051745E" w:rsidP="00FF43C1">
            <w:pPr>
              <w:jc w:val="center"/>
              <w:rPr>
                <w:rFonts w:asciiTheme="majorEastAsia" w:eastAsiaTheme="majorEastAsia" w:hAnsiTheme="majorEastAsia"/>
                <w:szCs w:val="24"/>
              </w:rPr>
            </w:pPr>
            <w:r w:rsidRPr="003909C9">
              <w:rPr>
                <w:rFonts w:asciiTheme="majorEastAsia" w:eastAsiaTheme="majorEastAsia" w:hAnsiTheme="majorEastAsia" w:hint="eastAsia"/>
                <w:szCs w:val="24"/>
              </w:rPr>
              <w:t>活動</w:t>
            </w:r>
            <w:r w:rsidR="000566A7" w:rsidRPr="003909C9">
              <w:rPr>
                <w:rFonts w:asciiTheme="majorEastAsia" w:eastAsiaTheme="majorEastAsia" w:hAnsiTheme="majorEastAsia" w:hint="eastAsia"/>
                <w:szCs w:val="24"/>
              </w:rPr>
              <w:t>/研習</w:t>
            </w:r>
            <w:r w:rsidRPr="003909C9">
              <w:rPr>
                <w:rFonts w:asciiTheme="majorEastAsia" w:eastAsiaTheme="majorEastAsia" w:hAnsiTheme="majorEastAsia" w:hint="eastAsia"/>
                <w:szCs w:val="24"/>
              </w:rPr>
              <w:t>地點</w:t>
            </w:r>
          </w:p>
        </w:tc>
        <w:tc>
          <w:tcPr>
            <w:tcW w:w="8404" w:type="dxa"/>
            <w:gridSpan w:val="2"/>
            <w:vAlign w:val="center"/>
          </w:tcPr>
          <w:p w:rsidR="0051745E" w:rsidRPr="003909C9" w:rsidRDefault="005A5B4A" w:rsidP="00FF43C1">
            <w:pPr>
              <w:rPr>
                <w:rFonts w:asciiTheme="majorEastAsia" w:eastAsiaTheme="majorEastAsia" w:hAnsiTheme="majorEastAsia"/>
                <w:szCs w:val="24"/>
              </w:rPr>
            </w:pPr>
            <w:r w:rsidRPr="003909C9">
              <w:rPr>
                <w:rFonts w:asciiTheme="majorEastAsia" w:eastAsiaTheme="majorEastAsia" w:hAnsiTheme="majorEastAsia" w:hint="eastAsia"/>
                <w:szCs w:val="24"/>
              </w:rPr>
              <w:t>美術教室A</w:t>
            </w:r>
          </w:p>
        </w:tc>
      </w:tr>
      <w:tr w:rsidR="000566A7" w:rsidRPr="003909C9" w:rsidTr="009331C0">
        <w:trPr>
          <w:trHeight w:hRule="exact" w:val="567"/>
        </w:trPr>
        <w:tc>
          <w:tcPr>
            <w:tcW w:w="1843" w:type="dxa"/>
            <w:shd w:val="pct10" w:color="auto" w:fill="auto"/>
            <w:vAlign w:val="center"/>
          </w:tcPr>
          <w:p w:rsidR="000566A7" w:rsidRPr="003909C9" w:rsidRDefault="000566A7" w:rsidP="00FF43C1">
            <w:pPr>
              <w:jc w:val="center"/>
              <w:rPr>
                <w:rFonts w:asciiTheme="majorEastAsia" w:eastAsiaTheme="majorEastAsia" w:hAnsiTheme="majorEastAsia"/>
                <w:szCs w:val="24"/>
              </w:rPr>
            </w:pPr>
            <w:r w:rsidRPr="003909C9">
              <w:rPr>
                <w:rFonts w:asciiTheme="majorEastAsia" w:eastAsiaTheme="majorEastAsia" w:hAnsiTheme="majorEastAsia" w:hint="eastAsia"/>
                <w:szCs w:val="24"/>
              </w:rPr>
              <w:t>活動/研習講師</w:t>
            </w:r>
          </w:p>
        </w:tc>
        <w:tc>
          <w:tcPr>
            <w:tcW w:w="8404" w:type="dxa"/>
            <w:gridSpan w:val="2"/>
            <w:vAlign w:val="center"/>
          </w:tcPr>
          <w:p w:rsidR="000566A7" w:rsidRPr="003909C9" w:rsidRDefault="00122A7C" w:rsidP="00FF43C1">
            <w:pPr>
              <w:rPr>
                <w:rFonts w:asciiTheme="majorEastAsia" w:eastAsiaTheme="majorEastAsia" w:hAnsiTheme="majorEastAsia"/>
                <w:szCs w:val="24"/>
              </w:rPr>
            </w:pPr>
            <w:r w:rsidRPr="003909C9">
              <w:rPr>
                <w:rFonts w:asciiTheme="majorEastAsia" w:eastAsiaTheme="majorEastAsia" w:hAnsiTheme="majorEastAsia" w:hint="eastAsia"/>
                <w:szCs w:val="24"/>
              </w:rPr>
              <w:t>林孟潔教授</w:t>
            </w:r>
          </w:p>
        </w:tc>
      </w:tr>
      <w:tr w:rsidR="0051745E" w:rsidRPr="003909C9" w:rsidTr="009331C0">
        <w:trPr>
          <w:trHeight w:hRule="exact" w:val="567"/>
        </w:trPr>
        <w:tc>
          <w:tcPr>
            <w:tcW w:w="1843" w:type="dxa"/>
            <w:shd w:val="pct10" w:color="auto" w:fill="auto"/>
            <w:vAlign w:val="center"/>
          </w:tcPr>
          <w:p w:rsidR="0051745E" w:rsidRPr="003909C9" w:rsidRDefault="0051745E" w:rsidP="00FF43C1">
            <w:pPr>
              <w:jc w:val="center"/>
              <w:rPr>
                <w:rFonts w:asciiTheme="majorEastAsia" w:eastAsiaTheme="majorEastAsia" w:hAnsiTheme="majorEastAsia"/>
                <w:szCs w:val="24"/>
              </w:rPr>
            </w:pPr>
            <w:r w:rsidRPr="003909C9">
              <w:rPr>
                <w:rFonts w:asciiTheme="majorEastAsia" w:eastAsiaTheme="majorEastAsia" w:hAnsiTheme="majorEastAsia" w:hint="eastAsia"/>
                <w:szCs w:val="24"/>
              </w:rPr>
              <w:t>參與對象</w:t>
            </w:r>
          </w:p>
        </w:tc>
        <w:tc>
          <w:tcPr>
            <w:tcW w:w="8404" w:type="dxa"/>
            <w:gridSpan w:val="2"/>
            <w:vAlign w:val="center"/>
          </w:tcPr>
          <w:p w:rsidR="0051745E" w:rsidRPr="003909C9" w:rsidRDefault="005A5B4A" w:rsidP="005A5B4A">
            <w:pPr>
              <w:rPr>
                <w:rFonts w:asciiTheme="majorEastAsia" w:eastAsiaTheme="majorEastAsia" w:hAnsiTheme="majorEastAsia"/>
                <w:szCs w:val="24"/>
              </w:rPr>
            </w:pPr>
            <w:r w:rsidRPr="003909C9">
              <w:rPr>
                <w:rFonts w:asciiTheme="majorEastAsia" w:eastAsiaTheme="majorEastAsia" w:hAnsiTheme="majorEastAsia" w:hint="eastAsia"/>
                <w:szCs w:val="24"/>
              </w:rPr>
              <w:t>視覺創意社群人員及相關有興趣教師</w:t>
            </w:r>
          </w:p>
        </w:tc>
      </w:tr>
      <w:tr w:rsidR="0051745E" w:rsidRPr="003909C9" w:rsidTr="009331C0">
        <w:trPr>
          <w:trHeight w:hRule="exact" w:val="567"/>
        </w:trPr>
        <w:tc>
          <w:tcPr>
            <w:tcW w:w="1843" w:type="dxa"/>
            <w:tcBorders>
              <w:bottom w:val="single" w:sz="2" w:space="0" w:color="auto"/>
            </w:tcBorders>
            <w:shd w:val="pct10" w:color="auto" w:fill="auto"/>
            <w:vAlign w:val="center"/>
          </w:tcPr>
          <w:p w:rsidR="0051745E" w:rsidRPr="003909C9" w:rsidRDefault="0051745E" w:rsidP="00FF43C1">
            <w:pPr>
              <w:jc w:val="center"/>
              <w:rPr>
                <w:rFonts w:asciiTheme="majorEastAsia" w:eastAsiaTheme="majorEastAsia" w:hAnsiTheme="majorEastAsia"/>
                <w:szCs w:val="24"/>
              </w:rPr>
            </w:pPr>
            <w:r w:rsidRPr="003909C9">
              <w:rPr>
                <w:rFonts w:asciiTheme="majorEastAsia" w:eastAsiaTheme="majorEastAsia" w:hAnsiTheme="majorEastAsia" w:hint="eastAsia"/>
                <w:szCs w:val="24"/>
              </w:rPr>
              <w:t>參與人數</w:t>
            </w:r>
          </w:p>
        </w:tc>
        <w:tc>
          <w:tcPr>
            <w:tcW w:w="8404" w:type="dxa"/>
            <w:gridSpan w:val="2"/>
            <w:vAlign w:val="center"/>
          </w:tcPr>
          <w:p w:rsidR="0051745E" w:rsidRPr="003909C9" w:rsidRDefault="0051745E" w:rsidP="000566A7">
            <w:pPr>
              <w:rPr>
                <w:rFonts w:asciiTheme="majorEastAsia" w:eastAsiaTheme="majorEastAsia" w:hAnsiTheme="majorEastAsia"/>
                <w:szCs w:val="24"/>
              </w:rPr>
            </w:pPr>
            <w:r w:rsidRPr="003909C9">
              <w:rPr>
                <w:rFonts w:asciiTheme="majorEastAsia" w:eastAsiaTheme="majorEastAsia" w:hAnsiTheme="majorEastAsia" w:hint="eastAsia"/>
                <w:szCs w:val="24"/>
              </w:rPr>
              <w:t>實際參與人數：</w:t>
            </w:r>
            <w:r w:rsidR="005A5B4A" w:rsidRPr="003909C9">
              <w:rPr>
                <w:rFonts w:asciiTheme="majorEastAsia" w:eastAsiaTheme="majorEastAsia" w:hAnsiTheme="majorEastAsia" w:hint="eastAsia"/>
                <w:szCs w:val="24"/>
              </w:rPr>
              <w:t>1</w:t>
            </w:r>
            <w:r w:rsidR="001523A7" w:rsidRPr="003909C9">
              <w:rPr>
                <w:rFonts w:asciiTheme="majorEastAsia" w:eastAsiaTheme="majorEastAsia" w:hAnsiTheme="majorEastAsia" w:hint="eastAsia"/>
                <w:szCs w:val="24"/>
              </w:rPr>
              <w:t>1</w:t>
            </w:r>
            <w:r w:rsidRPr="003909C9">
              <w:rPr>
                <w:rFonts w:asciiTheme="majorEastAsia" w:eastAsiaTheme="majorEastAsia" w:hAnsiTheme="majorEastAsia" w:hint="eastAsia"/>
                <w:szCs w:val="24"/>
              </w:rPr>
              <w:t>人</w:t>
            </w:r>
          </w:p>
        </w:tc>
      </w:tr>
      <w:tr w:rsidR="0051745E" w:rsidRPr="003909C9" w:rsidTr="009331C0">
        <w:tc>
          <w:tcPr>
            <w:tcW w:w="1843" w:type="dxa"/>
            <w:tcBorders>
              <w:top w:val="single" w:sz="2" w:space="0" w:color="auto"/>
              <w:bottom w:val="single" w:sz="2" w:space="0" w:color="auto"/>
            </w:tcBorders>
            <w:shd w:val="pct10" w:color="auto" w:fill="auto"/>
            <w:vAlign w:val="center"/>
          </w:tcPr>
          <w:p w:rsidR="009331C0" w:rsidRPr="003909C9" w:rsidRDefault="0051745E" w:rsidP="00FF43C1">
            <w:pPr>
              <w:jc w:val="center"/>
              <w:rPr>
                <w:rFonts w:asciiTheme="majorEastAsia" w:eastAsiaTheme="majorEastAsia" w:hAnsiTheme="majorEastAsia"/>
                <w:sz w:val="32"/>
                <w:szCs w:val="32"/>
              </w:rPr>
            </w:pPr>
            <w:r w:rsidRPr="003909C9">
              <w:rPr>
                <w:rFonts w:asciiTheme="majorEastAsia" w:eastAsiaTheme="majorEastAsia" w:hAnsiTheme="majorEastAsia" w:hint="eastAsia"/>
                <w:sz w:val="32"/>
                <w:szCs w:val="32"/>
              </w:rPr>
              <w:t>實</w:t>
            </w:r>
          </w:p>
          <w:p w:rsidR="009331C0" w:rsidRPr="003909C9" w:rsidRDefault="0051745E" w:rsidP="00FF43C1">
            <w:pPr>
              <w:jc w:val="center"/>
              <w:rPr>
                <w:rFonts w:asciiTheme="majorEastAsia" w:eastAsiaTheme="majorEastAsia" w:hAnsiTheme="majorEastAsia"/>
                <w:sz w:val="32"/>
                <w:szCs w:val="32"/>
              </w:rPr>
            </w:pPr>
            <w:r w:rsidRPr="003909C9">
              <w:rPr>
                <w:rFonts w:asciiTheme="majorEastAsia" w:eastAsiaTheme="majorEastAsia" w:hAnsiTheme="majorEastAsia" w:hint="eastAsia"/>
                <w:sz w:val="32"/>
                <w:szCs w:val="32"/>
              </w:rPr>
              <w:t>施</w:t>
            </w:r>
          </w:p>
          <w:p w:rsidR="009331C0" w:rsidRPr="003909C9" w:rsidRDefault="0051745E" w:rsidP="00FF43C1">
            <w:pPr>
              <w:jc w:val="center"/>
              <w:rPr>
                <w:rFonts w:asciiTheme="majorEastAsia" w:eastAsiaTheme="majorEastAsia" w:hAnsiTheme="majorEastAsia"/>
                <w:sz w:val="32"/>
                <w:szCs w:val="32"/>
              </w:rPr>
            </w:pPr>
            <w:r w:rsidRPr="003909C9">
              <w:rPr>
                <w:rFonts w:asciiTheme="majorEastAsia" w:eastAsiaTheme="majorEastAsia" w:hAnsiTheme="majorEastAsia" w:hint="eastAsia"/>
                <w:sz w:val="32"/>
                <w:szCs w:val="32"/>
              </w:rPr>
              <w:t>成</w:t>
            </w:r>
          </w:p>
          <w:p w:rsidR="0051745E" w:rsidRPr="003909C9" w:rsidRDefault="0051745E" w:rsidP="00FF43C1">
            <w:pPr>
              <w:jc w:val="center"/>
              <w:rPr>
                <w:rFonts w:asciiTheme="majorEastAsia" w:eastAsiaTheme="majorEastAsia" w:hAnsiTheme="majorEastAsia"/>
                <w:sz w:val="32"/>
                <w:szCs w:val="32"/>
              </w:rPr>
            </w:pPr>
            <w:r w:rsidRPr="003909C9">
              <w:rPr>
                <w:rFonts w:asciiTheme="majorEastAsia" w:eastAsiaTheme="majorEastAsia" w:hAnsiTheme="majorEastAsia" w:hint="eastAsia"/>
                <w:sz w:val="32"/>
                <w:szCs w:val="32"/>
              </w:rPr>
              <w:t>果</w:t>
            </w:r>
          </w:p>
        </w:tc>
        <w:tc>
          <w:tcPr>
            <w:tcW w:w="8404" w:type="dxa"/>
            <w:gridSpan w:val="2"/>
          </w:tcPr>
          <w:p w:rsidR="00990A3A" w:rsidRPr="003909C9" w:rsidRDefault="009331C0" w:rsidP="00C533BC">
            <w:pPr>
              <w:rPr>
                <w:rFonts w:asciiTheme="majorEastAsia" w:eastAsiaTheme="majorEastAsia" w:hAnsiTheme="majorEastAsia"/>
                <w:szCs w:val="24"/>
              </w:rPr>
            </w:pPr>
            <w:r w:rsidRPr="003909C9">
              <w:rPr>
                <w:rFonts w:asciiTheme="majorEastAsia" w:eastAsiaTheme="majorEastAsia" w:hAnsiTheme="majorEastAsia" w:hint="eastAsia"/>
                <w:szCs w:val="24"/>
              </w:rPr>
              <w:t>活動及研習紀錄</w:t>
            </w:r>
            <w:r w:rsidR="0072172D" w:rsidRPr="003909C9">
              <w:rPr>
                <w:rFonts w:asciiTheme="majorEastAsia" w:eastAsiaTheme="majorEastAsia" w:hAnsiTheme="majorEastAsia" w:hint="eastAsia"/>
                <w:szCs w:val="24"/>
              </w:rPr>
              <w:t>：</w:t>
            </w:r>
            <w:r w:rsidR="00990A3A" w:rsidRPr="003909C9">
              <w:rPr>
                <w:rFonts w:asciiTheme="majorEastAsia" w:eastAsiaTheme="majorEastAsia" w:hAnsiTheme="majorEastAsia" w:hint="eastAsia"/>
                <w:b/>
                <w:szCs w:val="24"/>
              </w:rPr>
              <w:t>(原則上以一頁為原則)</w:t>
            </w:r>
          </w:p>
          <w:p w:rsidR="00CF41B6" w:rsidRPr="003909C9" w:rsidRDefault="00977FDE" w:rsidP="009E2830">
            <w:pPr>
              <w:rPr>
                <w:rFonts w:asciiTheme="majorEastAsia" w:eastAsiaTheme="majorEastAsia" w:hAnsiTheme="majorEastAsia"/>
                <w:szCs w:val="24"/>
              </w:rPr>
            </w:pPr>
            <w:r w:rsidRPr="003909C9">
              <w:rPr>
                <w:rFonts w:asciiTheme="majorEastAsia" w:eastAsiaTheme="majorEastAsia" w:hAnsiTheme="majorEastAsia" w:hint="eastAsia"/>
                <w:szCs w:val="24"/>
              </w:rPr>
              <w:t xml:space="preserve">   </w:t>
            </w:r>
            <w:r w:rsidR="00100EC4" w:rsidRPr="003909C9">
              <w:rPr>
                <w:rFonts w:asciiTheme="majorEastAsia" w:eastAsiaTheme="majorEastAsia" w:hAnsiTheme="majorEastAsia" w:hint="eastAsia"/>
                <w:szCs w:val="24"/>
              </w:rPr>
              <w:t>林教授是一位十分年輕又具有業界經驗的老師，她以自身為例介紹自己從國內到國外求學的經驗，</w:t>
            </w:r>
            <w:r w:rsidR="0073323D" w:rsidRPr="003909C9">
              <w:rPr>
                <w:rFonts w:asciiTheme="majorEastAsia" w:eastAsiaTheme="majorEastAsia" w:hAnsiTheme="majorEastAsia" w:hint="eastAsia"/>
                <w:szCs w:val="24"/>
              </w:rPr>
              <w:t>以及她</w:t>
            </w:r>
            <w:r w:rsidR="00100EC4" w:rsidRPr="003909C9">
              <w:rPr>
                <w:rFonts w:asciiTheme="majorEastAsia" w:eastAsiaTheme="majorEastAsia" w:hAnsiTheme="majorEastAsia" w:hint="eastAsia"/>
                <w:szCs w:val="24"/>
              </w:rPr>
              <w:t>如何進入業界</w:t>
            </w:r>
            <w:r w:rsidR="0073323D" w:rsidRPr="003909C9">
              <w:rPr>
                <w:rFonts w:asciiTheme="majorEastAsia" w:eastAsiaTheme="majorEastAsia" w:hAnsiTheme="majorEastAsia" w:hint="eastAsia"/>
                <w:szCs w:val="24"/>
              </w:rPr>
              <w:t>來</w:t>
            </w:r>
            <w:r w:rsidR="00100EC4" w:rsidRPr="003909C9">
              <w:rPr>
                <w:rFonts w:asciiTheme="majorEastAsia" w:eastAsiaTheme="majorEastAsia" w:hAnsiTheme="majorEastAsia" w:hint="eastAsia"/>
                <w:szCs w:val="24"/>
              </w:rPr>
              <w:t>說明視覺設計與生涯規劃的一個歷程，</w:t>
            </w:r>
            <w:r w:rsidR="0073323D" w:rsidRPr="003909C9">
              <w:rPr>
                <w:rFonts w:asciiTheme="majorEastAsia" w:eastAsiaTheme="majorEastAsia" w:hAnsiTheme="majorEastAsia" w:hint="eastAsia"/>
                <w:szCs w:val="24"/>
              </w:rPr>
              <w:t>她強調設計的學習</w:t>
            </w:r>
            <w:r w:rsidR="007A26C2" w:rsidRPr="003909C9">
              <w:rPr>
                <w:rFonts w:asciiTheme="majorEastAsia" w:eastAsiaTheme="majorEastAsia" w:hAnsiTheme="majorEastAsia" w:hint="eastAsia"/>
                <w:szCs w:val="24"/>
              </w:rPr>
              <w:t>並非只是做作品更非固有認知中認為</w:t>
            </w:r>
            <w:r w:rsidR="00100EC4" w:rsidRPr="003909C9">
              <w:rPr>
                <w:rFonts w:asciiTheme="majorEastAsia" w:eastAsiaTheme="majorEastAsia" w:hAnsiTheme="majorEastAsia" w:hint="eastAsia"/>
                <w:szCs w:val="24"/>
              </w:rPr>
              <w:t>視覺設計</w:t>
            </w:r>
            <w:r w:rsidR="007A26C2" w:rsidRPr="003909C9">
              <w:rPr>
                <w:rFonts w:asciiTheme="majorEastAsia" w:eastAsiaTheme="majorEastAsia" w:hAnsiTheme="majorEastAsia" w:hint="eastAsia"/>
                <w:szCs w:val="24"/>
              </w:rPr>
              <w:t>只是</w:t>
            </w:r>
            <w:r w:rsidRPr="003909C9">
              <w:rPr>
                <w:rFonts w:asciiTheme="majorEastAsia" w:eastAsiaTheme="majorEastAsia" w:hAnsiTheme="majorEastAsia" w:hint="eastAsia"/>
                <w:szCs w:val="24"/>
              </w:rPr>
              <w:t>畫圖或是只是</w:t>
            </w:r>
            <w:proofErr w:type="gramStart"/>
            <w:r w:rsidRPr="003909C9">
              <w:rPr>
                <w:rFonts w:asciiTheme="majorEastAsia" w:eastAsiaTheme="majorEastAsia" w:hAnsiTheme="majorEastAsia" w:hint="eastAsia"/>
                <w:szCs w:val="24"/>
              </w:rPr>
              <w:t>做文</w:t>
            </w:r>
            <w:proofErr w:type="gramEnd"/>
            <w:r w:rsidRPr="003909C9">
              <w:rPr>
                <w:rFonts w:asciiTheme="majorEastAsia" w:eastAsiaTheme="majorEastAsia" w:hAnsiTheme="majorEastAsia" w:hint="eastAsia"/>
                <w:szCs w:val="24"/>
              </w:rPr>
              <w:t>宣海報</w:t>
            </w:r>
            <w:r w:rsidR="007A26C2" w:rsidRPr="003909C9">
              <w:rPr>
                <w:rFonts w:asciiTheme="majorEastAsia" w:eastAsiaTheme="majorEastAsia" w:hAnsiTheme="majorEastAsia" w:hint="eastAsia"/>
                <w:szCs w:val="24"/>
              </w:rPr>
              <w:t>，儘管基本的繪畫表達能力是十分重要的，但更多元的生活感受、語文能力、自我突破及面對挑戰的勇氣一是成為一名設計師十分重要的特質</w:t>
            </w:r>
            <w:r w:rsidRPr="003909C9">
              <w:rPr>
                <w:rFonts w:asciiTheme="majorEastAsia" w:eastAsiaTheme="majorEastAsia" w:hAnsiTheme="majorEastAsia" w:hint="eastAsia"/>
                <w:szCs w:val="24"/>
              </w:rPr>
              <w:t>。</w:t>
            </w:r>
            <w:r w:rsidR="007A26C2" w:rsidRPr="003909C9">
              <w:rPr>
                <w:rFonts w:asciiTheme="majorEastAsia" w:eastAsiaTheme="majorEastAsia" w:hAnsiTheme="majorEastAsia" w:hint="eastAsia"/>
                <w:szCs w:val="24"/>
              </w:rPr>
              <w:t>更</w:t>
            </w:r>
            <w:r w:rsidRPr="003909C9">
              <w:rPr>
                <w:rFonts w:asciiTheme="majorEastAsia" w:eastAsiaTheme="majorEastAsia" w:hAnsiTheme="majorEastAsia" w:hint="eastAsia"/>
                <w:szCs w:val="24"/>
              </w:rPr>
              <w:t>因為其本身是公費留學，因起她也不斷的提醒老師，語文的重要性</w:t>
            </w:r>
            <w:r w:rsidR="007A26C2" w:rsidRPr="003909C9">
              <w:rPr>
                <w:rFonts w:asciiTheme="majorEastAsia" w:eastAsiaTheme="majorEastAsia" w:hAnsiTheme="majorEastAsia" w:hint="eastAsia"/>
                <w:szCs w:val="24"/>
              </w:rPr>
              <w:t>以</w:t>
            </w:r>
            <w:r w:rsidRPr="003909C9">
              <w:rPr>
                <w:rFonts w:asciiTheme="majorEastAsia" w:eastAsiaTheme="majorEastAsia" w:hAnsiTheme="majorEastAsia" w:hint="eastAsia"/>
                <w:szCs w:val="24"/>
              </w:rPr>
              <w:t>及國際觀的教育方向。</w:t>
            </w:r>
          </w:p>
          <w:p w:rsidR="00977FDE" w:rsidRPr="003909C9" w:rsidRDefault="00977FDE" w:rsidP="009E2830">
            <w:pPr>
              <w:rPr>
                <w:rFonts w:asciiTheme="majorEastAsia" w:eastAsiaTheme="majorEastAsia" w:hAnsiTheme="majorEastAsia"/>
                <w:szCs w:val="24"/>
              </w:rPr>
            </w:pPr>
            <w:r w:rsidRPr="003909C9">
              <w:rPr>
                <w:rFonts w:asciiTheme="majorEastAsia" w:eastAsiaTheme="majorEastAsia" w:hAnsiTheme="majorEastAsia" w:hint="eastAsia"/>
                <w:szCs w:val="24"/>
              </w:rPr>
              <w:t xml:space="preserve">     林老師</w:t>
            </w:r>
            <w:r w:rsidR="007A26C2" w:rsidRPr="003909C9">
              <w:rPr>
                <w:rFonts w:asciiTheme="majorEastAsia" w:eastAsiaTheme="majorEastAsia" w:hAnsiTheme="majorEastAsia" w:hint="eastAsia"/>
                <w:szCs w:val="24"/>
              </w:rPr>
              <w:t>更介紹自我</w:t>
            </w:r>
            <w:r w:rsidRPr="003909C9">
              <w:rPr>
                <w:rFonts w:asciiTheme="majorEastAsia" w:eastAsiaTheme="majorEastAsia" w:hAnsiTheme="majorEastAsia" w:hint="eastAsia"/>
                <w:szCs w:val="24"/>
              </w:rPr>
              <w:t>如何自我累積經驗及應聘業界的準備歷程，包括平時</w:t>
            </w:r>
            <w:r w:rsidR="007A26C2" w:rsidRPr="003909C9">
              <w:rPr>
                <w:rFonts w:asciiTheme="majorEastAsia" w:eastAsiaTheme="majorEastAsia" w:hAnsiTheme="majorEastAsia" w:hint="eastAsia"/>
                <w:szCs w:val="24"/>
              </w:rPr>
              <w:t>不斷</w:t>
            </w:r>
            <w:r w:rsidRPr="003909C9">
              <w:rPr>
                <w:rFonts w:asciiTheme="majorEastAsia" w:eastAsiaTheme="majorEastAsia" w:hAnsiTheme="majorEastAsia" w:hint="eastAsia"/>
                <w:szCs w:val="24"/>
              </w:rPr>
              <w:t>保留自己的隨手發</w:t>
            </w:r>
            <w:r w:rsidR="007A26C2" w:rsidRPr="003909C9">
              <w:rPr>
                <w:rFonts w:asciiTheme="majorEastAsia" w:eastAsiaTheme="majorEastAsia" w:hAnsiTheme="majorEastAsia" w:hint="eastAsia"/>
                <w:szCs w:val="24"/>
              </w:rPr>
              <w:t>想，如何</w:t>
            </w:r>
            <w:r w:rsidRPr="003909C9">
              <w:rPr>
                <w:rFonts w:asciiTheme="majorEastAsia" w:eastAsiaTheme="majorEastAsia" w:hAnsiTheme="majorEastAsia" w:hint="eastAsia"/>
                <w:szCs w:val="24"/>
              </w:rPr>
              <w:t>對於生活的關注與感受</w:t>
            </w:r>
            <w:r w:rsidR="007A26C2" w:rsidRPr="003909C9">
              <w:rPr>
                <w:rFonts w:asciiTheme="majorEastAsia" w:eastAsiaTheme="majorEastAsia" w:hAnsiTheme="majorEastAsia"/>
                <w:szCs w:val="24"/>
              </w:rPr>
              <w:t>…</w:t>
            </w:r>
            <w:r w:rsidR="007A26C2" w:rsidRPr="003909C9">
              <w:rPr>
                <w:rFonts w:asciiTheme="majorEastAsia" w:eastAsiaTheme="majorEastAsia" w:hAnsiTheme="majorEastAsia" w:hint="eastAsia"/>
                <w:szCs w:val="24"/>
              </w:rPr>
              <w:t>等</w:t>
            </w:r>
            <w:r w:rsidRPr="003909C9">
              <w:rPr>
                <w:rFonts w:asciiTheme="majorEastAsia" w:eastAsiaTheme="majorEastAsia" w:hAnsiTheme="majorEastAsia" w:hint="eastAsia"/>
                <w:szCs w:val="24"/>
              </w:rPr>
              <w:t>都十分寶貴的分享</w:t>
            </w:r>
            <w:r w:rsidR="007A26C2" w:rsidRPr="003909C9">
              <w:rPr>
                <w:rFonts w:asciiTheme="majorEastAsia" w:eastAsiaTheme="majorEastAsia" w:hAnsiTheme="majorEastAsia" w:hint="eastAsia"/>
                <w:szCs w:val="24"/>
              </w:rPr>
              <w:t>。其中</w:t>
            </w:r>
            <w:r w:rsidRPr="003909C9">
              <w:rPr>
                <w:rFonts w:asciiTheme="majorEastAsia" w:eastAsiaTheme="majorEastAsia" w:hAnsiTheme="majorEastAsia" w:hint="eastAsia"/>
                <w:szCs w:val="24"/>
              </w:rPr>
              <w:t>令人印象深刻的是介紹對於情趣用品設計的整個過程，除莞爾東方學子的矜持外更驚訝國外設計的課程如何激發學生的侷限，</w:t>
            </w:r>
            <w:r w:rsidR="007A26C2" w:rsidRPr="003909C9">
              <w:rPr>
                <w:rFonts w:asciiTheme="majorEastAsia" w:eastAsiaTheme="majorEastAsia" w:hAnsiTheme="majorEastAsia" w:hint="eastAsia"/>
                <w:szCs w:val="24"/>
              </w:rPr>
              <w:t>了</w:t>
            </w:r>
            <w:r w:rsidRPr="003909C9">
              <w:rPr>
                <w:rFonts w:asciiTheme="majorEastAsia" w:eastAsiaTheme="majorEastAsia" w:hAnsiTheme="majorEastAsia" w:hint="eastAsia"/>
                <w:szCs w:val="24"/>
              </w:rPr>
              <w:t>設計者該如何看待商品，並如何開發</w:t>
            </w:r>
            <w:r w:rsidR="0073323D" w:rsidRPr="003909C9">
              <w:rPr>
                <w:rFonts w:asciiTheme="majorEastAsia" w:eastAsiaTheme="majorEastAsia" w:hAnsiTheme="majorEastAsia" w:hint="eastAsia"/>
                <w:szCs w:val="24"/>
              </w:rPr>
              <w:t>商</w:t>
            </w:r>
            <w:r w:rsidRPr="003909C9">
              <w:rPr>
                <w:rFonts w:asciiTheme="majorEastAsia" w:eastAsiaTheme="majorEastAsia" w:hAnsiTheme="majorEastAsia" w:hint="eastAsia"/>
                <w:szCs w:val="24"/>
              </w:rPr>
              <w:t>品</w:t>
            </w:r>
            <w:r w:rsidR="0073323D" w:rsidRPr="003909C9">
              <w:rPr>
                <w:rFonts w:asciiTheme="majorEastAsia" w:eastAsiaTheme="majorEastAsia" w:hAnsiTheme="majorEastAsia" w:hint="eastAsia"/>
                <w:szCs w:val="24"/>
              </w:rPr>
              <w:t>的。</w:t>
            </w:r>
          </w:p>
          <w:p w:rsidR="0073323D" w:rsidRPr="003909C9" w:rsidRDefault="0073323D" w:rsidP="009E2830">
            <w:pPr>
              <w:rPr>
                <w:rFonts w:asciiTheme="majorEastAsia" w:eastAsiaTheme="majorEastAsia" w:hAnsiTheme="majorEastAsia"/>
                <w:szCs w:val="24"/>
              </w:rPr>
            </w:pPr>
            <w:r w:rsidRPr="003909C9">
              <w:rPr>
                <w:rFonts w:asciiTheme="majorEastAsia" w:eastAsiaTheme="majorEastAsia" w:hAnsiTheme="majorEastAsia" w:hint="eastAsia"/>
                <w:szCs w:val="24"/>
              </w:rPr>
              <w:t xml:space="preserve">     設計的科系十分繁多，林老師以</w:t>
            </w:r>
            <w:proofErr w:type="gramStart"/>
            <w:r w:rsidRPr="003909C9">
              <w:rPr>
                <w:rFonts w:asciiTheme="majorEastAsia" w:eastAsiaTheme="majorEastAsia" w:hAnsiTheme="majorEastAsia" w:hint="eastAsia"/>
                <w:szCs w:val="24"/>
              </w:rPr>
              <w:t>亞州</w:t>
            </w:r>
            <w:proofErr w:type="gramEnd"/>
            <w:r w:rsidRPr="003909C9">
              <w:rPr>
                <w:rFonts w:asciiTheme="majorEastAsia" w:eastAsiaTheme="majorEastAsia" w:hAnsiTheme="majorEastAsia" w:hint="eastAsia"/>
                <w:szCs w:val="24"/>
              </w:rPr>
              <w:t>大學為例，進</w:t>
            </w:r>
            <w:r w:rsidR="007A26C2" w:rsidRPr="003909C9">
              <w:rPr>
                <w:rFonts w:asciiTheme="majorEastAsia" w:eastAsiaTheme="majorEastAsia" w:hAnsiTheme="majorEastAsia" w:hint="eastAsia"/>
                <w:szCs w:val="24"/>
              </w:rPr>
              <w:t>行</w:t>
            </w:r>
            <w:proofErr w:type="gramStart"/>
            <w:r w:rsidRPr="003909C9">
              <w:rPr>
                <w:rFonts w:asciiTheme="majorEastAsia" w:eastAsiaTheme="majorEastAsia" w:hAnsiTheme="majorEastAsia" w:hint="eastAsia"/>
                <w:szCs w:val="24"/>
              </w:rPr>
              <w:t>一個統</w:t>
            </w:r>
            <w:proofErr w:type="gramEnd"/>
            <w:r w:rsidRPr="003909C9">
              <w:rPr>
                <w:rFonts w:asciiTheme="majorEastAsia" w:eastAsiaTheme="majorEastAsia" w:hAnsiTheme="majorEastAsia" w:hint="eastAsia"/>
                <w:szCs w:val="24"/>
              </w:rPr>
              <w:t>整性的分享，相信對於老師未來輔導學生應會有所幫助，尤其是學生對於學習設計該具有的特質及相關準備。</w:t>
            </w:r>
          </w:p>
          <w:p w:rsidR="009E2830" w:rsidRPr="003909C9" w:rsidRDefault="0073323D" w:rsidP="00E3316B">
            <w:pPr>
              <w:rPr>
                <w:rFonts w:asciiTheme="majorEastAsia" w:eastAsiaTheme="majorEastAsia" w:hAnsiTheme="majorEastAsia"/>
                <w:szCs w:val="24"/>
              </w:rPr>
            </w:pPr>
            <w:r w:rsidRPr="003909C9">
              <w:rPr>
                <w:rFonts w:asciiTheme="majorEastAsia" w:eastAsiaTheme="majorEastAsia" w:hAnsiTheme="majorEastAsia" w:hint="eastAsia"/>
                <w:szCs w:val="24"/>
              </w:rPr>
              <w:t xml:space="preserve">     最後林教授以一個從業界的過來人分享，</w:t>
            </w:r>
            <w:r w:rsidR="007A26C2" w:rsidRPr="003909C9">
              <w:rPr>
                <w:rFonts w:asciiTheme="majorEastAsia" w:eastAsiaTheme="majorEastAsia" w:hAnsiTheme="majorEastAsia" w:hint="eastAsia"/>
                <w:szCs w:val="24"/>
              </w:rPr>
              <w:t>不僅</w:t>
            </w:r>
            <w:r w:rsidRPr="003909C9">
              <w:rPr>
                <w:rFonts w:asciiTheme="majorEastAsia" w:eastAsiaTheme="majorEastAsia" w:hAnsiTheme="majorEastAsia" w:hint="eastAsia"/>
                <w:szCs w:val="24"/>
              </w:rPr>
              <w:t>進入頂尖的國際設計公司，自己的作品如何被三星看中，以自身的角度分享設計與生活的息息相關，設計不僅該呈現設計設計師個人風格，更需要能引起共鳴及打動不同族群的視覺認同，因此建議老師應鼓勵孩子多多觀察生活周遭、保持紀錄自記所見所聞的習慣，如此方能自己說出一套自己作品的故事。</w:t>
            </w:r>
          </w:p>
          <w:p w:rsidR="0073323D" w:rsidRPr="003909C9" w:rsidRDefault="0073323D" w:rsidP="00E3316B">
            <w:pPr>
              <w:rPr>
                <w:rFonts w:asciiTheme="majorEastAsia" w:eastAsiaTheme="majorEastAsia" w:hAnsiTheme="majorEastAsia"/>
                <w:szCs w:val="24"/>
              </w:rPr>
            </w:pPr>
          </w:p>
          <w:p w:rsidR="0073323D" w:rsidRPr="003909C9" w:rsidRDefault="0073323D" w:rsidP="00E3316B">
            <w:pPr>
              <w:rPr>
                <w:rFonts w:asciiTheme="majorEastAsia" w:eastAsiaTheme="majorEastAsia" w:hAnsiTheme="majorEastAsia"/>
                <w:szCs w:val="24"/>
              </w:rPr>
            </w:pPr>
          </w:p>
          <w:p w:rsidR="0073323D" w:rsidRPr="003909C9" w:rsidRDefault="0073323D" w:rsidP="00E3316B">
            <w:pPr>
              <w:rPr>
                <w:rFonts w:asciiTheme="majorEastAsia" w:eastAsiaTheme="majorEastAsia" w:hAnsiTheme="majorEastAsia"/>
                <w:szCs w:val="24"/>
              </w:rPr>
            </w:pPr>
          </w:p>
          <w:p w:rsidR="0073323D" w:rsidRPr="003909C9" w:rsidRDefault="0073323D" w:rsidP="00E3316B">
            <w:pPr>
              <w:rPr>
                <w:rFonts w:asciiTheme="majorEastAsia" w:eastAsiaTheme="majorEastAsia" w:hAnsiTheme="majorEastAsia"/>
                <w:szCs w:val="24"/>
              </w:rPr>
            </w:pPr>
          </w:p>
          <w:p w:rsidR="0073323D" w:rsidRPr="003909C9" w:rsidRDefault="0073323D" w:rsidP="00E3316B">
            <w:pPr>
              <w:rPr>
                <w:rFonts w:asciiTheme="majorEastAsia" w:eastAsiaTheme="majorEastAsia" w:hAnsiTheme="majorEastAsia"/>
                <w:szCs w:val="24"/>
              </w:rPr>
            </w:pPr>
          </w:p>
        </w:tc>
      </w:tr>
      <w:tr w:rsidR="0051745E" w:rsidRPr="003909C9" w:rsidTr="00B17B00">
        <w:trPr>
          <w:trHeight w:hRule="exact" w:val="856"/>
        </w:trPr>
        <w:tc>
          <w:tcPr>
            <w:tcW w:w="10247" w:type="dxa"/>
            <w:gridSpan w:val="3"/>
            <w:shd w:val="pct10" w:color="auto" w:fill="auto"/>
            <w:vAlign w:val="center"/>
          </w:tcPr>
          <w:p w:rsidR="0051745E" w:rsidRPr="003909C9" w:rsidRDefault="0051745E" w:rsidP="009331C0">
            <w:pPr>
              <w:jc w:val="center"/>
              <w:rPr>
                <w:rFonts w:asciiTheme="majorEastAsia" w:eastAsiaTheme="majorEastAsia" w:hAnsiTheme="majorEastAsia"/>
                <w:sz w:val="28"/>
                <w:szCs w:val="28"/>
              </w:rPr>
            </w:pPr>
            <w:r w:rsidRPr="003909C9">
              <w:rPr>
                <w:rFonts w:asciiTheme="majorEastAsia" w:eastAsiaTheme="majorEastAsia" w:hAnsiTheme="majorEastAsia" w:hint="eastAsia"/>
                <w:sz w:val="28"/>
                <w:szCs w:val="28"/>
              </w:rPr>
              <w:lastRenderedPageBreak/>
              <w:t>辦理活動照片</w:t>
            </w:r>
          </w:p>
        </w:tc>
      </w:tr>
      <w:tr w:rsidR="00CB0257" w:rsidRPr="003909C9" w:rsidTr="00990A3A">
        <w:trPr>
          <w:trHeight w:val="3497"/>
        </w:trPr>
        <w:tc>
          <w:tcPr>
            <w:tcW w:w="5021" w:type="dxa"/>
            <w:gridSpan w:val="2"/>
          </w:tcPr>
          <w:p w:rsidR="009331C0" w:rsidRPr="003909C9" w:rsidRDefault="00100EC4" w:rsidP="00505221">
            <w:pPr>
              <w:jc w:val="center"/>
              <w:rPr>
                <w:rFonts w:asciiTheme="majorEastAsia" w:eastAsiaTheme="majorEastAsia" w:hAnsiTheme="majorEastAsia"/>
                <w:szCs w:val="24"/>
              </w:rPr>
            </w:pPr>
            <w:r w:rsidRPr="003909C9">
              <w:rPr>
                <w:rFonts w:asciiTheme="majorEastAsia" w:eastAsiaTheme="majorEastAsia" w:hAnsiTheme="majorEastAsia"/>
                <w:noProof/>
                <w:szCs w:val="24"/>
              </w:rPr>
              <w:drawing>
                <wp:inline distT="0" distB="0" distL="0" distR="0">
                  <wp:extent cx="3078185" cy="2052000"/>
                  <wp:effectExtent l="0" t="0" r="8255" b="571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02458.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8185" cy="2052000"/>
                          </a:xfrm>
                          <a:prstGeom prst="rect">
                            <a:avLst/>
                          </a:prstGeom>
                        </pic:spPr>
                      </pic:pic>
                    </a:graphicData>
                  </a:graphic>
                </wp:inline>
              </w:drawing>
            </w:r>
          </w:p>
        </w:tc>
        <w:tc>
          <w:tcPr>
            <w:tcW w:w="5226" w:type="dxa"/>
          </w:tcPr>
          <w:p w:rsidR="00FF43C1" w:rsidRPr="003909C9" w:rsidRDefault="00100EC4" w:rsidP="00665ADC">
            <w:pPr>
              <w:jc w:val="center"/>
              <w:rPr>
                <w:rFonts w:asciiTheme="majorEastAsia" w:eastAsiaTheme="majorEastAsia" w:hAnsiTheme="majorEastAsia"/>
                <w:szCs w:val="24"/>
              </w:rPr>
            </w:pPr>
            <w:r w:rsidRPr="003909C9">
              <w:rPr>
                <w:rFonts w:asciiTheme="majorEastAsia" w:eastAsiaTheme="majorEastAsia" w:hAnsiTheme="majorEastAsia"/>
                <w:noProof/>
                <w:szCs w:val="24"/>
              </w:rPr>
              <w:drawing>
                <wp:inline distT="0" distB="0" distL="0" distR="0">
                  <wp:extent cx="3078480" cy="2054225"/>
                  <wp:effectExtent l="0" t="0" r="7620" b="317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8480" cy="2054225"/>
                          </a:xfrm>
                          <a:prstGeom prst="rect">
                            <a:avLst/>
                          </a:prstGeom>
                          <a:noFill/>
                        </pic:spPr>
                      </pic:pic>
                    </a:graphicData>
                  </a:graphic>
                </wp:inline>
              </w:drawing>
            </w:r>
          </w:p>
        </w:tc>
      </w:tr>
      <w:tr w:rsidR="00CB0257" w:rsidRPr="003909C9" w:rsidTr="009331C0">
        <w:tc>
          <w:tcPr>
            <w:tcW w:w="5021" w:type="dxa"/>
            <w:gridSpan w:val="2"/>
          </w:tcPr>
          <w:p w:rsidR="003477D7" w:rsidRPr="003909C9" w:rsidRDefault="00100EC4" w:rsidP="00100EC4">
            <w:pPr>
              <w:rPr>
                <w:rFonts w:asciiTheme="majorEastAsia" w:eastAsiaTheme="majorEastAsia" w:hAnsiTheme="majorEastAsia"/>
                <w:noProof/>
                <w:szCs w:val="24"/>
              </w:rPr>
            </w:pPr>
            <w:r w:rsidRPr="003909C9">
              <w:rPr>
                <w:rFonts w:asciiTheme="majorEastAsia" w:eastAsiaTheme="majorEastAsia" w:hAnsiTheme="majorEastAsia" w:hint="eastAsia"/>
                <w:noProof/>
                <w:szCs w:val="24"/>
              </w:rPr>
              <w:t>林教授介紹分享亞洲大學的師資及教學資源</w:t>
            </w:r>
          </w:p>
        </w:tc>
        <w:tc>
          <w:tcPr>
            <w:tcW w:w="5226" w:type="dxa"/>
          </w:tcPr>
          <w:p w:rsidR="00665ADC" w:rsidRPr="003909C9" w:rsidRDefault="00100EC4" w:rsidP="00735EC7">
            <w:pPr>
              <w:jc w:val="center"/>
              <w:rPr>
                <w:rFonts w:asciiTheme="majorEastAsia" w:eastAsiaTheme="majorEastAsia" w:hAnsiTheme="majorEastAsia"/>
                <w:noProof/>
                <w:szCs w:val="24"/>
              </w:rPr>
            </w:pPr>
            <w:r w:rsidRPr="003909C9">
              <w:rPr>
                <w:rFonts w:asciiTheme="majorEastAsia" w:eastAsiaTheme="majorEastAsia" w:hAnsiTheme="majorEastAsia" w:hint="eastAsia"/>
                <w:noProof/>
                <w:szCs w:val="24"/>
              </w:rPr>
              <w:t>視覺設計與生活</w:t>
            </w:r>
            <w:r w:rsidR="0040757F" w:rsidRPr="003909C9">
              <w:rPr>
                <w:rFonts w:asciiTheme="majorEastAsia" w:eastAsiaTheme="majorEastAsia" w:hAnsiTheme="majorEastAsia" w:hint="eastAsia"/>
                <w:noProof/>
                <w:szCs w:val="24"/>
              </w:rPr>
              <w:t>，</w:t>
            </w:r>
            <w:bookmarkStart w:id="0" w:name="_GoBack"/>
            <w:bookmarkEnd w:id="0"/>
            <w:r w:rsidR="00153584" w:rsidRPr="003909C9">
              <w:rPr>
                <w:rFonts w:asciiTheme="majorEastAsia" w:eastAsiaTheme="majorEastAsia" w:hAnsiTheme="majorEastAsia" w:hint="eastAsia"/>
                <w:noProof/>
                <w:szCs w:val="24"/>
              </w:rPr>
              <w:t>精彩而豐富的內容</w:t>
            </w:r>
          </w:p>
        </w:tc>
      </w:tr>
      <w:tr w:rsidR="00CB0257" w:rsidRPr="003909C9" w:rsidTr="00990A3A">
        <w:trPr>
          <w:trHeight w:val="3670"/>
        </w:trPr>
        <w:tc>
          <w:tcPr>
            <w:tcW w:w="5021" w:type="dxa"/>
            <w:gridSpan w:val="2"/>
          </w:tcPr>
          <w:p w:rsidR="00665ADC" w:rsidRPr="003909C9" w:rsidRDefault="00100EC4" w:rsidP="00665ADC">
            <w:pPr>
              <w:jc w:val="center"/>
              <w:rPr>
                <w:rFonts w:asciiTheme="majorEastAsia" w:eastAsiaTheme="majorEastAsia" w:hAnsiTheme="majorEastAsia"/>
                <w:noProof/>
                <w:szCs w:val="24"/>
              </w:rPr>
            </w:pPr>
            <w:r w:rsidRPr="003909C9">
              <w:rPr>
                <w:rFonts w:asciiTheme="majorEastAsia" w:eastAsiaTheme="majorEastAsia" w:hAnsiTheme="majorEastAsia"/>
                <w:noProof/>
                <w:szCs w:val="24"/>
              </w:rPr>
              <w:drawing>
                <wp:inline distT="0" distB="0" distL="0" distR="0">
                  <wp:extent cx="3078185" cy="2052000"/>
                  <wp:effectExtent l="0" t="0" r="8255" b="571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02477.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8185" cy="2052000"/>
                          </a:xfrm>
                          <a:prstGeom prst="rect">
                            <a:avLst/>
                          </a:prstGeom>
                        </pic:spPr>
                      </pic:pic>
                    </a:graphicData>
                  </a:graphic>
                </wp:inline>
              </w:drawing>
            </w:r>
          </w:p>
        </w:tc>
        <w:tc>
          <w:tcPr>
            <w:tcW w:w="5226" w:type="dxa"/>
          </w:tcPr>
          <w:p w:rsidR="009331C0" w:rsidRPr="003909C9" w:rsidRDefault="00100EC4" w:rsidP="008E659C">
            <w:pPr>
              <w:jc w:val="center"/>
              <w:rPr>
                <w:rFonts w:asciiTheme="majorEastAsia" w:eastAsiaTheme="majorEastAsia" w:hAnsiTheme="majorEastAsia"/>
                <w:noProof/>
                <w:szCs w:val="24"/>
              </w:rPr>
            </w:pPr>
            <w:r w:rsidRPr="003909C9">
              <w:rPr>
                <w:rFonts w:asciiTheme="majorEastAsia" w:eastAsiaTheme="majorEastAsia" w:hAnsiTheme="majorEastAsia"/>
                <w:noProof/>
                <w:szCs w:val="24"/>
              </w:rPr>
              <w:drawing>
                <wp:inline distT="0" distB="0" distL="0" distR="0">
                  <wp:extent cx="3078185" cy="2052000"/>
                  <wp:effectExtent l="0" t="0" r="8255" b="571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02479.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8185" cy="2052000"/>
                          </a:xfrm>
                          <a:prstGeom prst="rect">
                            <a:avLst/>
                          </a:prstGeom>
                        </pic:spPr>
                      </pic:pic>
                    </a:graphicData>
                  </a:graphic>
                </wp:inline>
              </w:drawing>
            </w:r>
          </w:p>
        </w:tc>
      </w:tr>
      <w:tr w:rsidR="00CB0257" w:rsidRPr="003909C9" w:rsidTr="009331C0">
        <w:tc>
          <w:tcPr>
            <w:tcW w:w="5021" w:type="dxa"/>
            <w:gridSpan w:val="2"/>
          </w:tcPr>
          <w:p w:rsidR="003477D7" w:rsidRPr="003909C9" w:rsidRDefault="00100EC4" w:rsidP="00372B6F">
            <w:pPr>
              <w:jc w:val="center"/>
              <w:rPr>
                <w:rFonts w:asciiTheme="majorEastAsia" w:eastAsiaTheme="majorEastAsia" w:hAnsiTheme="majorEastAsia"/>
                <w:noProof/>
                <w:szCs w:val="24"/>
              </w:rPr>
            </w:pPr>
            <w:r w:rsidRPr="003909C9">
              <w:rPr>
                <w:rFonts w:asciiTheme="majorEastAsia" w:eastAsiaTheme="majorEastAsia" w:hAnsiTheme="majorEastAsia" w:hint="eastAsia"/>
                <w:noProof/>
                <w:szCs w:val="24"/>
              </w:rPr>
              <w:t>研習教師專注聽教授的介紹及說明</w:t>
            </w:r>
          </w:p>
        </w:tc>
        <w:tc>
          <w:tcPr>
            <w:tcW w:w="5226" w:type="dxa"/>
          </w:tcPr>
          <w:p w:rsidR="009331C0" w:rsidRPr="003909C9" w:rsidRDefault="00100EC4" w:rsidP="00100EC4">
            <w:pPr>
              <w:jc w:val="center"/>
              <w:rPr>
                <w:rFonts w:asciiTheme="majorEastAsia" w:eastAsiaTheme="majorEastAsia" w:hAnsiTheme="majorEastAsia"/>
                <w:noProof/>
                <w:szCs w:val="24"/>
              </w:rPr>
            </w:pPr>
            <w:r w:rsidRPr="003909C9">
              <w:rPr>
                <w:rFonts w:asciiTheme="majorEastAsia" w:eastAsiaTheme="majorEastAsia" w:hAnsiTheme="majorEastAsia" w:hint="eastAsia"/>
                <w:noProof/>
                <w:szCs w:val="24"/>
              </w:rPr>
              <w:t>大家開心與教授合影</w:t>
            </w:r>
          </w:p>
        </w:tc>
      </w:tr>
      <w:tr w:rsidR="00CB0257" w:rsidRPr="003909C9" w:rsidTr="00990A3A">
        <w:trPr>
          <w:trHeight w:val="3520"/>
        </w:trPr>
        <w:tc>
          <w:tcPr>
            <w:tcW w:w="5021" w:type="dxa"/>
            <w:gridSpan w:val="2"/>
          </w:tcPr>
          <w:p w:rsidR="009331C0" w:rsidRPr="003909C9" w:rsidRDefault="00100EC4" w:rsidP="002D41C0">
            <w:pPr>
              <w:jc w:val="center"/>
              <w:rPr>
                <w:rFonts w:asciiTheme="majorEastAsia" w:eastAsiaTheme="majorEastAsia" w:hAnsiTheme="majorEastAsia"/>
                <w:noProof/>
                <w:szCs w:val="24"/>
              </w:rPr>
            </w:pPr>
            <w:r w:rsidRPr="003909C9">
              <w:rPr>
                <w:rFonts w:asciiTheme="majorEastAsia" w:eastAsiaTheme="majorEastAsia" w:hAnsiTheme="majorEastAsia"/>
                <w:noProof/>
                <w:szCs w:val="24"/>
              </w:rPr>
              <w:drawing>
                <wp:inline distT="0" distB="0" distL="0" distR="0">
                  <wp:extent cx="3078185" cy="2052000"/>
                  <wp:effectExtent l="0" t="0" r="8255" b="571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SC02454.JP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8185" cy="2052000"/>
                          </a:xfrm>
                          <a:prstGeom prst="rect">
                            <a:avLst/>
                          </a:prstGeom>
                        </pic:spPr>
                      </pic:pic>
                    </a:graphicData>
                  </a:graphic>
                </wp:inline>
              </w:drawing>
            </w:r>
          </w:p>
        </w:tc>
        <w:tc>
          <w:tcPr>
            <w:tcW w:w="5226" w:type="dxa"/>
          </w:tcPr>
          <w:p w:rsidR="009331C0" w:rsidRPr="003909C9" w:rsidRDefault="00100EC4" w:rsidP="00665ADC">
            <w:pPr>
              <w:jc w:val="center"/>
              <w:rPr>
                <w:rFonts w:asciiTheme="majorEastAsia" w:eastAsiaTheme="majorEastAsia" w:hAnsiTheme="majorEastAsia"/>
                <w:noProof/>
                <w:szCs w:val="24"/>
              </w:rPr>
            </w:pPr>
            <w:r w:rsidRPr="003909C9">
              <w:rPr>
                <w:rFonts w:asciiTheme="majorEastAsia" w:eastAsiaTheme="majorEastAsia" w:hAnsiTheme="majorEastAsia"/>
                <w:noProof/>
                <w:szCs w:val="24"/>
              </w:rPr>
              <w:drawing>
                <wp:inline distT="0" distB="0" distL="0" distR="0">
                  <wp:extent cx="3078186" cy="2052000"/>
                  <wp:effectExtent l="0" t="0" r="8255"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02494.JP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8186" cy="2052000"/>
                          </a:xfrm>
                          <a:prstGeom prst="rect">
                            <a:avLst/>
                          </a:prstGeom>
                        </pic:spPr>
                      </pic:pic>
                    </a:graphicData>
                  </a:graphic>
                </wp:inline>
              </w:drawing>
            </w:r>
          </w:p>
        </w:tc>
      </w:tr>
      <w:tr w:rsidR="00CB0257" w:rsidRPr="003909C9" w:rsidTr="009331C0">
        <w:tc>
          <w:tcPr>
            <w:tcW w:w="5021" w:type="dxa"/>
            <w:gridSpan w:val="2"/>
          </w:tcPr>
          <w:p w:rsidR="003477D7" w:rsidRPr="003909C9" w:rsidRDefault="00100EC4" w:rsidP="00665ADC">
            <w:pPr>
              <w:jc w:val="center"/>
              <w:rPr>
                <w:rFonts w:asciiTheme="majorEastAsia" w:eastAsiaTheme="majorEastAsia" w:hAnsiTheme="majorEastAsia"/>
                <w:noProof/>
                <w:szCs w:val="24"/>
              </w:rPr>
            </w:pPr>
            <w:r w:rsidRPr="003909C9">
              <w:rPr>
                <w:rFonts w:asciiTheme="majorEastAsia" w:eastAsiaTheme="majorEastAsia" w:hAnsiTheme="majorEastAsia" w:hint="eastAsia"/>
                <w:noProof/>
                <w:szCs w:val="24"/>
              </w:rPr>
              <w:t>教授設計科系中的視覺傳達設計系</w:t>
            </w:r>
          </w:p>
        </w:tc>
        <w:tc>
          <w:tcPr>
            <w:tcW w:w="5226" w:type="dxa"/>
          </w:tcPr>
          <w:p w:rsidR="009331C0" w:rsidRPr="003909C9" w:rsidRDefault="00100EC4" w:rsidP="00665ADC">
            <w:pPr>
              <w:jc w:val="center"/>
              <w:rPr>
                <w:rFonts w:asciiTheme="majorEastAsia" w:eastAsiaTheme="majorEastAsia" w:hAnsiTheme="majorEastAsia"/>
                <w:noProof/>
                <w:szCs w:val="24"/>
              </w:rPr>
            </w:pPr>
            <w:r w:rsidRPr="003909C9">
              <w:rPr>
                <w:rFonts w:asciiTheme="majorEastAsia" w:eastAsiaTheme="majorEastAsia" w:hAnsiTheme="majorEastAsia" w:hint="eastAsia"/>
                <w:noProof/>
                <w:szCs w:val="24"/>
              </w:rPr>
              <w:t>設計於生活中無所不在，教授以汽車設計為例</w:t>
            </w:r>
          </w:p>
        </w:tc>
      </w:tr>
    </w:tbl>
    <w:p w:rsidR="0051745E" w:rsidRPr="003909C9" w:rsidRDefault="0051745E" w:rsidP="00665ADC">
      <w:pPr>
        <w:ind w:firstLine="480"/>
      </w:pPr>
    </w:p>
    <w:sectPr w:rsidR="0051745E" w:rsidRPr="003909C9" w:rsidSect="0044010C">
      <w:pgSz w:w="11906" w:h="16838"/>
      <w:pgMar w:top="851" w:right="1800" w:bottom="1134"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ED6" w:rsidRDefault="00410ED6" w:rsidP="007B5A3A">
      <w:r>
        <w:separator/>
      </w:r>
    </w:p>
  </w:endnote>
  <w:endnote w:type="continuationSeparator" w:id="0">
    <w:p w:rsidR="00410ED6" w:rsidRDefault="00410ED6" w:rsidP="007B5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仿宋體W6">
    <w:panose1 w:val="020206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ED6" w:rsidRDefault="00410ED6" w:rsidP="007B5A3A">
      <w:r>
        <w:separator/>
      </w:r>
    </w:p>
  </w:footnote>
  <w:footnote w:type="continuationSeparator" w:id="0">
    <w:p w:rsidR="00410ED6" w:rsidRDefault="00410ED6" w:rsidP="007B5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38B7"/>
    <w:multiLevelType w:val="hybridMultilevel"/>
    <w:tmpl w:val="09FA3C10"/>
    <w:lvl w:ilvl="0" w:tplc="8C122CC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A519D"/>
    <w:multiLevelType w:val="hybridMultilevel"/>
    <w:tmpl w:val="31C84300"/>
    <w:lvl w:ilvl="0" w:tplc="A2A667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A77FF5"/>
    <w:multiLevelType w:val="hybridMultilevel"/>
    <w:tmpl w:val="ADB0DCF2"/>
    <w:lvl w:ilvl="0" w:tplc="FAB0EF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723C35"/>
    <w:multiLevelType w:val="hybridMultilevel"/>
    <w:tmpl w:val="02525590"/>
    <w:lvl w:ilvl="0" w:tplc="83D4D3C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3931E37"/>
    <w:multiLevelType w:val="hybridMultilevel"/>
    <w:tmpl w:val="198C923E"/>
    <w:lvl w:ilvl="0" w:tplc="D668D9A6">
      <w:start w:val="1"/>
      <w:numFmt w:val="taiwaneseCountingThousand"/>
      <w:lvlText w:val="%1、"/>
      <w:lvlJc w:val="left"/>
      <w:pPr>
        <w:ind w:left="480" w:hanging="480"/>
      </w:pPr>
      <w:rPr>
        <w:rFonts w:hint="default"/>
        <w:lang w:val="en-US"/>
      </w:rPr>
    </w:lvl>
    <w:lvl w:ilvl="1" w:tplc="83D4D3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EAC3F54"/>
    <w:multiLevelType w:val="hybridMultilevel"/>
    <w:tmpl w:val="35C406AA"/>
    <w:lvl w:ilvl="0" w:tplc="413CF2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745E"/>
    <w:rsid w:val="00001108"/>
    <w:rsid w:val="000054E7"/>
    <w:rsid w:val="00014E49"/>
    <w:rsid w:val="00052B60"/>
    <w:rsid w:val="000566A7"/>
    <w:rsid w:val="00056FC3"/>
    <w:rsid w:val="0006154F"/>
    <w:rsid w:val="0007247A"/>
    <w:rsid w:val="00072EB6"/>
    <w:rsid w:val="00074CC1"/>
    <w:rsid w:val="00080F82"/>
    <w:rsid w:val="00093B65"/>
    <w:rsid w:val="00096890"/>
    <w:rsid w:val="000B0EFC"/>
    <w:rsid w:val="000B37E5"/>
    <w:rsid w:val="000D7E91"/>
    <w:rsid w:val="00100EC4"/>
    <w:rsid w:val="00107BF7"/>
    <w:rsid w:val="001202A1"/>
    <w:rsid w:val="00122A7C"/>
    <w:rsid w:val="0012672D"/>
    <w:rsid w:val="00132D77"/>
    <w:rsid w:val="001523A7"/>
    <w:rsid w:val="00153584"/>
    <w:rsid w:val="00156402"/>
    <w:rsid w:val="00164210"/>
    <w:rsid w:val="00166DD1"/>
    <w:rsid w:val="00167E15"/>
    <w:rsid w:val="00177A2D"/>
    <w:rsid w:val="00181FDA"/>
    <w:rsid w:val="001837F3"/>
    <w:rsid w:val="001847B4"/>
    <w:rsid w:val="00191014"/>
    <w:rsid w:val="001A6504"/>
    <w:rsid w:val="001B2076"/>
    <w:rsid w:val="001B20C3"/>
    <w:rsid w:val="001C63B0"/>
    <w:rsid w:val="001C7230"/>
    <w:rsid w:val="001D2527"/>
    <w:rsid w:val="001D2A63"/>
    <w:rsid w:val="001E10DE"/>
    <w:rsid w:val="001E451B"/>
    <w:rsid w:val="0020354D"/>
    <w:rsid w:val="00241D4B"/>
    <w:rsid w:val="002426F5"/>
    <w:rsid w:val="00247B2C"/>
    <w:rsid w:val="002766A1"/>
    <w:rsid w:val="00281DF0"/>
    <w:rsid w:val="00282F4E"/>
    <w:rsid w:val="00295D7C"/>
    <w:rsid w:val="002A21B4"/>
    <w:rsid w:val="002B70B7"/>
    <w:rsid w:val="002C1063"/>
    <w:rsid w:val="002C2352"/>
    <w:rsid w:val="002C7C4E"/>
    <w:rsid w:val="002D41C0"/>
    <w:rsid w:val="002F0121"/>
    <w:rsid w:val="002F1D40"/>
    <w:rsid w:val="002F3500"/>
    <w:rsid w:val="002F6F04"/>
    <w:rsid w:val="003028BB"/>
    <w:rsid w:val="003066FA"/>
    <w:rsid w:val="003257FA"/>
    <w:rsid w:val="00332799"/>
    <w:rsid w:val="003404DF"/>
    <w:rsid w:val="00344070"/>
    <w:rsid w:val="003477D7"/>
    <w:rsid w:val="00350D72"/>
    <w:rsid w:val="003529FC"/>
    <w:rsid w:val="00362B54"/>
    <w:rsid w:val="003649E6"/>
    <w:rsid w:val="003678A2"/>
    <w:rsid w:val="00372B6F"/>
    <w:rsid w:val="0037412C"/>
    <w:rsid w:val="003840D9"/>
    <w:rsid w:val="003909C9"/>
    <w:rsid w:val="003930D6"/>
    <w:rsid w:val="00393276"/>
    <w:rsid w:val="00397C6E"/>
    <w:rsid w:val="003B4599"/>
    <w:rsid w:val="003D324D"/>
    <w:rsid w:val="003D3654"/>
    <w:rsid w:val="003E3C1A"/>
    <w:rsid w:val="003F7F8F"/>
    <w:rsid w:val="0040757F"/>
    <w:rsid w:val="00410ED6"/>
    <w:rsid w:val="00414347"/>
    <w:rsid w:val="0042363F"/>
    <w:rsid w:val="004250F2"/>
    <w:rsid w:val="004347A8"/>
    <w:rsid w:val="0044010C"/>
    <w:rsid w:val="00446409"/>
    <w:rsid w:val="00452112"/>
    <w:rsid w:val="00455F9B"/>
    <w:rsid w:val="00457F98"/>
    <w:rsid w:val="00462F2F"/>
    <w:rsid w:val="00464EDE"/>
    <w:rsid w:val="0047000D"/>
    <w:rsid w:val="00480F39"/>
    <w:rsid w:val="0048131B"/>
    <w:rsid w:val="004869E3"/>
    <w:rsid w:val="00486AA7"/>
    <w:rsid w:val="004940E2"/>
    <w:rsid w:val="004B3CA6"/>
    <w:rsid w:val="004B7D02"/>
    <w:rsid w:val="004C1B85"/>
    <w:rsid w:val="004F3D1F"/>
    <w:rsid w:val="004F5888"/>
    <w:rsid w:val="004F7512"/>
    <w:rsid w:val="00505221"/>
    <w:rsid w:val="00507A24"/>
    <w:rsid w:val="00511123"/>
    <w:rsid w:val="00516FF2"/>
    <w:rsid w:val="0051745E"/>
    <w:rsid w:val="00517F75"/>
    <w:rsid w:val="00520DFD"/>
    <w:rsid w:val="00530944"/>
    <w:rsid w:val="00542ACD"/>
    <w:rsid w:val="00575891"/>
    <w:rsid w:val="00582687"/>
    <w:rsid w:val="005A318C"/>
    <w:rsid w:val="005A5B4A"/>
    <w:rsid w:val="005D146E"/>
    <w:rsid w:val="005E713D"/>
    <w:rsid w:val="00620359"/>
    <w:rsid w:val="00620DCF"/>
    <w:rsid w:val="00653D5A"/>
    <w:rsid w:val="0066434B"/>
    <w:rsid w:val="006654DF"/>
    <w:rsid w:val="00665ADC"/>
    <w:rsid w:val="00672C2C"/>
    <w:rsid w:val="00684EDF"/>
    <w:rsid w:val="00695484"/>
    <w:rsid w:val="006B0FCD"/>
    <w:rsid w:val="006B2415"/>
    <w:rsid w:val="006C399C"/>
    <w:rsid w:val="006D2620"/>
    <w:rsid w:val="006D44CA"/>
    <w:rsid w:val="006D7E0E"/>
    <w:rsid w:val="006E4792"/>
    <w:rsid w:val="006E57CE"/>
    <w:rsid w:val="00701BBD"/>
    <w:rsid w:val="00711CB9"/>
    <w:rsid w:val="0072172D"/>
    <w:rsid w:val="00726AC1"/>
    <w:rsid w:val="00731293"/>
    <w:rsid w:val="0073131F"/>
    <w:rsid w:val="0073323D"/>
    <w:rsid w:val="00735069"/>
    <w:rsid w:val="00735EC7"/>
    <w:rsid w:val="0074210F"/>
    <w:rsid w:val="00752B13"/>
    <w:rsid w:val="00776259"/>
    <w:rsid w:val="00780A76"/>
    <w:rsid w:val="007927F4"/>
    <w:rsid w:val="0079335E"/>
    <w:rsid w:val="007A26C2"/>
    <w:rsid w:val="007B5A3A"/>
    <w:rsid w:val="007B75F9"/>
    <w:rsid w:val="007C58A3"/>
    <w:rsid w:val="007F0A73"/>
    <w:rsid w:val="007F38B7"/>
    <w:rsid w:val="007F653B"/>
    <w:rsid w:val="00803D7C"/>
    <w:rsid w:val="00805A46"/>
    <w:rsid w:val="00816D34"/>
    <w:rsid w:val="00820A25"/>
    <w:rsid w:val="00827A66"/>
    <w:rsid w:val="008357A2"/>
    <w:rsid w:val="0083616A"/>
    <w:rsid w:val="00843368"/>
    <w:rsid w:val="00896C27"/>
    <w:rsid w:val="008A338C"/>
    <w:rsid w:val="008B0CC7"/>
    <w:rsid w:val="008B5283"/>
    <w:rsid w:val="008C2067"/>
    <w:rsid w:val="008C5760"/>
    <w:rsid w:val="008E0FAC"/>
    <w:rsid w:val="008E659C"/>
    <w:rsid w:val="00901FE1"/>
    <w:rsid w:val="00915958"/>
    <w:rsid w:val="009273A1"/>
    <w:rsid w:val="00931B54"/>
    <w:rsid w:val="009331C0"/>
    <w:rsid w:val="00943346"/>
    <w:rsid w:val="00944356"/>
    <w:rsid w:val="00947603"/>
    <w:rsid w:val="009500BC"/>
    <w:rsid w:val="009539BC"/>
    <w:rsid w:val="009706B0"/>
    <w:rsid w:val="00974818"/>
    <w:rsid w:val="00977FDE"/>
    <w:rsid w:val="00990A3A"/>
    <w:rsid w:val="00990F3C"/>
    <w:rsid w:val="009B26EB"/>
    <w:rsid w:val="009C7591"/>
    <w:rsid w:val="009D5C8F"/>
    <w:rsid w:val="009E2830"/>
    <w:rsid w:val="009E41DE"/>
    <w:rsid w:val="009F7065"/>
    <w:rsid w:val="009F7316"/>
    <w:rsid w:val="00A011E6"/>
    <w:rsid w:val="00A0782D"/>
    <w:rsid w:val="00A14323"/>
    <w:rsid w:val="00A15C22"/>
    <w:rsid w:val="00A20049"/>
    <w:rsid w:val="00A5218D"/>
    <w:rsid w:val="00A5402F"/>
    <w:rsid w:val="00A705A5"/>
    <w:rsid w:val="00A84169"/>
    <w:rsid w:val="00A91FF5"/>
    <w:rsid w:val="00A95548"/>
    <w:rsid w:val="00A96756"/>
    <w:rsid w:val="00AA75C4"/>
    <w:rsid w:val="00AA75DB"/>
    <w:rsid w:val="00AB7AF3"/>
    <w:rsid w:val="00AC23EE"/>
    <w:rsid w:val="00AD5B87"/>
    <w:rsid w:val="00AD63BC"/>
    <w:rsid w:val="00AE51C5"/>
    <w:rsid w:val="00B040EC"/>
    <w:rsid w:val="00B07D84"/>
    <w:rsid w:val="00B17B00"/>
    <w:rsid w:val="00B22C2E"/>
    <w:rsid w:val="00B27C34"/>
    <w:rsid w:val="00B4019C"/>
    <w:rsid w:val="00B43843"/>
    <w:rsid w:val="00B43BA7"/>
    <w:rsid w:val="00B4793A"/>
    <w:rsid w:val="00B53656"/>
    <w:rsid w:val="00B61C06"/>
    <w:rsid w:val="00B6266E"/>
    <w:rsid w:val="00B64546"/>
    <w:rsid w:val="00B81131"/>
    <w:rsid w:val="00B83053"/>
    <w:rsid w:val="00B9437A"/>
    <w:rsid w:val="00B97B81"/>
    <w:rsid w:val="00BA08A2"/>
    <w:rsid w:val="00BA36B6"/>
    <w:rsid w:val="00BA7F51"/>
    <w:rsid w:val="00BB7A5F"/>
    <w:rsid w:val="00BC2C20"/>
    <w:rsid w:val="00BC7DAE"/>
    <w:rsid w:val="00BD141E"/>
    <w:rsid w:val="00BE01F6"/>
    <w:rsid w:val="00BE2895"/>
    <w:rsid w:val="00BE47E4"/>
    <w:rsid w:val="00BF575A"/>
    <w:rsid w:val="00C01C21"/>
    <w:rsid w:val="00C0334A"/>
    <w:rsid w:val="00C14C34"/>
    <w:rsid w:val="00C15E8D"/>
    <w:rsid w:val="00C37336"/>
    <w:rsid w:val="00C533BC"/>
    <w:rsid w:val="00C57818"/>
    <w:rsid w:val="00C60237"/>
    <w:rsid w:val="00C64B8C"/>
    <w:rsid w:val="00C65E8F"/>
    <w:rsid w:val="00C65EB6"/>
    <w:rsid w:val="00C75598"/>
    <w:rsid w:val="00C81AA5"/>
    <w:rsid w:val="00C82D05"/>
    <w:rsid w:val="00C866C2"/>
    <w:rsid w:val="00CA011C"/>
    <w:rsid w:val="00CA27B1"/>
    <w:rsid w:val="00CA4C7F"/>
    <w:rsid w:val="00CB0257"/>
    <w:rsid w:val="00CC365C"/>
    <w:rsid w:val="00CC4C15"/>
    <w:rsid w:val="00CD38B8"/>
    <w:rsid w:val="00CE3ECD"/>
    <w:rsid w:val="00CE4153"/>
    <w:rsid w:val="00CF41B6"/>
    <w:rsid w:val="00CF5062"/>
    <w:rsid w:val="00CF7C6D"/>
    <w:rsid w:val="00D01013"/>
    <w:rsid w:val="00D06C92"/>
    <w:rsid w:val="00D16406"/>
    <w:rsid w:val="00D405B2"/>
    <w:rsid w:val="00D46615"/>
    <w:rsid w:val="00D54D88"/>
    <w:rsid w:val="00D63FC5"/>
    <w:rsid w:val="00D70276"/>
    <w:rsid w:val="00D8357E"/>
    <w:rsid w:val="00D86DE4"/>
    <w:rsid w:val="00D965A5"/>
    <w:rsid w:val="00DA5394"/>
    <w:rsid w:val="00DE66CF"/>
    <w:rsid w:val="00E3316B"/>
    <w:rsid w:val="00E379D5"/>
    <w:rsid w:val="00E42ECA"/>
    <w:rsid w:val="00E62B9C"/>
    <w:rsid w:val="00E63362"/>
    <w:rsid w:val="00E63455"/>
    <w:rsid w:val="00E70C64"/>
    <w:rsid w:val="00E74145"/>
    <w:rsid w:val="00E85323"/>
    <w:rsid w:val="00E853A8"/>
    <w:rsid w:val="00E91E55"/>
    <w:rsid w:val="00ED0BE7"/>
    <w:rsid w:val="00ED1499"/>
    <w:rsid w:val="00ED2501"/>
    <w:rsid w:val="00EF7E4D"/>
    <w:rsid w:val="00F05680"/>
    <w:rsid w:val="00F37D03"/>
    <w:rsid w:val="00F46874"/>
    <w:rsid w:val="00F46E96"/>
    <w:rsid w:val="00F54C6B"/>
    <w:rsid w:val="00F56B29"/>
    <w:rsid w:val="00F577B0"/>
    <w:rsid w:val="00F7133C"/>
    <w:rsid w:val="00F727B2"/>
    <w:rsid w:val="00F8142B"/>
    <w:rsid w:val="00F954B2"/>
    <w:rsid w:val="00F96096"/>
    <w:rsid w:val="00FA3755"/>
    <w:rsid w:val="00FC7880"/>
    <w:rsid w:val="00FD07A8"/>
    <w:rsid w:val="00FD120E"/>
    <w:rsid w:val="00FD3600"/>
    <w:rsid w:val="00FD3AE2"/>
    <w:rsid w:val="00FE4381"/>
    <w:rsid w:val="00FF0499"/>
    <w:rsid w:val="00FF43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7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65AD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5ADC"/>
    <w:rPr>
      <w:rFonts w:asciiTheme="majorHAnsi" w:eastAsiaTheme="majorEastAsia" w:hAnsiTheme="majorHAnsi" w:cstheme="majorBidi"/>
      <w:sz w:val="18"/>
      <w:szCs w:val="18"/>
    </w:rPr>
  </w:style>
  <w:style w:type="paragraph" w:styleId="a6">
    <w:name w:val="header"/>
    <w:basedOn w:val="a"/>
    <w:link w:val="a7"/>
    <w:uiPriority w:val="99"/>
    <w:unhideWhenUsed/>
    <w:rsid w:val="007B5A3A"/>
    <w:pPr>
      <w:tabs>
        <w:tab w:val="center" w:pos="4153"/>
        <w:tab w:val="right" w:pos="8306"/>
      </w:tabs>
      <w:snapToGrid w:val="0"/>
    </w:pPr>
    <w:rPr>
      <w:sz w:val="20"/>
      <w:szCs w:val="20"/>
    </w:rPr>
  </w:style>
  <w:style w:type="character" w:customStyle="1" w:styleId="a7">
    <w:name w:val="頁首 字元"/>
    <w:basedOn w:val="a0"/>
    <w:link w:val="a6"/>
    <w:uiPriority w:val="99"/>
    <w:rsid w:val="007B5A3A"/>
    <w:rPr>
      <w:sz w:val="20"/>
      <w:szCs w:val="20"/>
    </w:rPr>
  </w:style>
  <w:style w:type="paragraph" w:styleId="a8">
    <w:name w:val="footer"/>
    <w:basedOn w:val="a"/>
    <w:link w:val="a9"/>
    <w:uiPriority w:val="99"/>
    <w:unhideWhenUsed/>
    <w:rsid w:val="007B5A3A"/>
    <w:pPr>
      <w:tabs>
        <w:tab w:val="center" w:pos="4153"/>
        <w:tab w:val="right" w:pos="8306"/>
      </w:tabs>
      <w:snapToGrid w:val="0"/>
    </w:pPr>
    <w:rPr>
      <w:sz w:val="20"/>
      <w:szCs w:val="20"/>
    </w:rPr>
  </w:style>
  <w:style w:type="character" w:customStyle="1" w:styleId="a9">
    <w:name w:val="頁尾 字元"/>
    <w:basedOn w:val="a0"/>
    <w:link w:val="a8"/>
    <w:uiPriority w:val="99"/>
    <w:rsid w:val="007B5A3A"/>
    <w:rPr>
      <w:sz w:val="20"/>
      <w:szCs w:val="20"/>
    </w:rPr>
  </w:style>
  <w:style w:type="paragraph" w:styleId="aa">
    <w:name w:val="List Paragraph"/>
    <w:basedOn w:val="a"/>
    <w:uiPriority w:val="34"/>
    <w:qFormat/>
    <w:rsid w:val="0072172D"/>
    <w:pPr>
      <w:ind w:leftChars="200" w:left="480"/>
    </w:pPr>
  </w:style>
</w:styles>
</file>

<file path=word/webSettings.xml><?xml version="1.0" encoding="utf-8"?>
<w:webSettings xmlns:r="http://schemas.openxmlformats.org/officeDocument/2006/relationships" xmlns:w="http://schemas.openxmlformats.org/wordprocessingml/2006/main">
  <w:divs>
    <w:div w:id="280920002">
      <w:bodyDiv w:val="1"/>
      <w:marLeft w:val="0"/>
      <w:marRight w:val="0"/>
      <w:marTop w:val="0"/>
      <w:marBottom w:val="0"/>
      <w:divBdr>
        <w:top w:val="none" w:sz="0" w:space="0" w:color="auto"/>
        <w:left w:val="none" w:sz="0" w:space="0" w:color="auto"/>
        <w:bottom w:val="none" w:sz="0" w:space="0" w:color="auto"/>
        <w:right w:val="none" w:sz="0" w:space="0" w:color="auto"/>
      </w:divBdr>
    </w:div>
    <w:div w:id="806817578">
      <w:bodyDiv w:val="1"/>
      <w:marLeft w:val="0"/>
      <w:marRight w:val="0"/>
      <w:marTop w:val="0"/>
      <w:marBottom w:val="0"/>
      <w:divBdr>
        <w:top w:val="none" w:sz="0" w:space="0" w:color="auto"/>
        <w:left w:val="none" w:sz="0" w:space="0" w:color="auto"/>
        <w:bottom w:val="none" w:sz="0" w:space="0" w:color="auto"/>
        <w:right w:val="none" w:sz="0" w:space="0" w:color="auto"/>
      </w:divBdr>
    </w:div>
    <w:div w:id="1704134556">
      <w:bodyDiv w:val="1"/>
      <w:marLeft w:val="0"/>
      <w:marRight w:val="0"/>
      <w:marTop w:val="0"/>
      <w:marBottom w:val="0"/>
      <w:divBdr>
        <w:top w:val="none" w:sz="0" w:space="0" w:color="auto"/>
        <w:left w:val="none" w:sz="0" w:space="0" w:color="auto"/>
        <w:bottom w:val="none" w:sz="0" w:space="0" w:color="auto"/>
        <w:right w:val="none" w:sz="0" w:space="0" w:color="auto"/>
      </w:divBdr>
    </w:div>
    <w:div w:id="20174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6E963-4494-4E4E-A250-93C87448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2018-11-28T07:42:00Z</cp:lastPrinted>
  <dcterms:created xsi:type="dcterms:W3CDTF">2018-11-28T08:17:00Z</dcterms:created>
  <dcterms:modified xsi:type="dcterms:W3CDTF">2018-11-28T08:17:00Z</dcterms:modified>
</cp:coreProperties>
</file>